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1E0" w:firstRow="1" w:lastRow="1" w:firstColumn="1" w:lastColumn="1" w:noHBand="0" w:noVBand="0"/>
      </w:tblPr>
      <w:tblGrid>
        <w:gridCol w:w="8787"/>
      </w:tblGrid>
      <w:tr w:rsidR="00951047" w:rsidTr="00586E3E">
        <w:trPr>
          <w:trHeight w:val="961"/>
        </w:trPr>
        <w:tc>
          <w:tcPr>
            <w:tcW w:w="5000" w:type="pct"/>
          </w:tcPr>
          <w:p w:rsidR="00951047" w:rsidRDefault="00951047" w:rsidP="002276C2">
            <w:pPr>
              <w:pStyle w:val="StylArial145bzarovnnnasted"/>
            </w:pPr>
          </w:p>
        </w:tc>
      </w:tr>
      <w:tr w:rsidR="00951047" w:rsidTr="00586E3E">
        <w:trPr>
          <w:trHeight w:val="11090"/>
        </w:trPr>
        <w:tc>
          <w:tcPr>
            <w:tcW w:w="5000" w:type="pct"/>
            <w:vAlign w:val="center"/>
          </w:tcPr>
          <w:p w:rsidR="009A521D" w:rsidRDefault="003217C0" w:rsidP="009A521D">
            <w:pPr>
              <w:pStyle w:val="Nadpis1"/>
              <w:jc w:val="center"/>
            </w:pPr>
            <w:r>
              <w:t>Školní zralost</w:t>
            </w:r>
          </w:p>
          <w:p w:rsidR="00951047" w:rsidRDefault="00951047" w:rsidP="000E19A8">
            <w:pPr>
              <w:jc w:val="center"/>
            </w:pPr>
          </w:p>
          <w:p w:rsidR="00951047" w:rsidRDefault="009A521D" w:rsidP="00951047">
            <w:pPr>
              <w:pStyle w:val="StylArial145bzarovnnnasted"/>
            </w:pPr>
            <w:r>
              <w:t>Seminární práce</w:t>
            </w:r>
          </w:p>
        </w:tc>
      </w:tr>
    </w:tbl>
    <w:p w:rsidR="00D23655" w:rsidRDefault="00D23655" w:rsidP="00AE73A9"/>
    <w:p w:rsidR="00852BF8" w:rsidRDefault="00852BF8" w:rsidP="00AE73A9"/>
    <w:p w:rsidR="00852BF8" w:rsidRDefault="00852BF8" w:rsidP="00AE73A9"/>
    <w:p w:rsidR="00852BF8" w:rsidRDefault="00852BF8" w:rsidP="00AE73A9"/>
    <w:p w:rsidR="00852BF8" w:rsidRDefault="00852BF8" w:rsidP="00AE73A9"/>
    <w:p w:rsidR="0092160D" w:rsidRPr="00C00E28" w:rsidRDefault="0092160D" w:rsidP="00D23655">
      <w:pPr>
        <w:pStyle w:val="Nadpisy-AbstraktObsah"/>
      </w:pPr>
      <w:bookmarkStart w:id="0" w:name="_Toc209253203"/>
      <w:bookmarkStart w:id="1" w:name="_Toc209253390"/>
      <w:bookmarkStart w:id="2" w:name="_Toc209253642"/>
      <w:bookmarkStart w:id="3" w:name="_Toc209321244"/>
      <w:bookmarkStart w:id="4" w:name="_Toc209321408"/>
      <w:r w:rsidRPr="00243A59">
        <w:lastRenderedPageBreak/>
        <w:t>OBSAH</w:t>
      </w:r>
      <w:bookmarkEnd w:id="0"/>
      <w:bookmarkEnd w:id="1"/>
      <w:bookmarkEnd w:id="2"/>
      <w:bookmarkEnd w:id="3"/>
      <w:bookmarkEnd w:id="4"/>
    </w:p>
    <w:p w:rsidR="00A65E8F" w:rsidRDefault="00570B30">
      <w:pPr>
        <w:pStyle w:val="Obsah1"/>
        <w:tabs>
          <w:tab w:val="right" w:leader="dot" w:pos="8777"/>
        </w:tabs>
        <w:rPr>
          <w:rFonts w:asciiTheme="minorHAnsi" w:eastAsiaTheme="minorEastAsia" w:hAnsiTheme="minorHAnsi" w:cstheme="minorBidi"/>
          <w:b w:val="0"/>
          <w:caps w:val="0"/>
          <w:noProof/>
          <w:sz w:val="22"/>
          <w:szCs w:val="22"/>
        </w:rPr>
      </w:pPr>
      <w:r>
        <w:fldChar w:fldCharType="begin"/>
      </w:r>
      <w:r w:rsidR="000E19A8">
        <w:instrText xml:space="preserve"> TOC \h \z \t "Nadpisy;1;Nadpis A;1;Nadpis B;2;Nadpis C;3" </w:instrText>
      </w:r>
      <w:r>
        <w:fldChar w:fldCharType="separate"/>
      </w:r>
      <w:hyperlink w:anchor="_Toc496083458" w:history="1">
        <w:r w:rsidR="00A65E8F" w:rsidRPr="00BE43B7">
          <w:rPr>
            <w:rStyle w:val="Hypertextovodkaz"/>
            <w:noProof/>
          </w:rPr>
          <w:t>ÚVOD</w:t>
        </w:r>
        <w:r w:rsidR="00A65E8F">
          <w:rPr>
            <w:noProof/>
            <w:webHidden/>
          </w:rPr>
          <w:tab/>
        </w:r>
        <w:r w:rsidR="00A65E8F">
          <w:rPr>
            <w:noProof/>
            <w:webHidden/>
          </w:rPr>
          <w:fldChar w:fldCharType="begin"/>
        </w:r>
        <w:r w:rsidR="00A65E8F">
          <w:rPr>
            <w:noProof/>
            <w:webHidden/>
          </w:rPr>
          <w:instrText xml:space="preserve"> PAGEREF _Toc496083458 \h </w:instrText>
        </w:r>
        <w:r w:rsidR="00A65E8F">
          <w:rPr>
            <w:noProof/>
            <w:webHidden/>
          </w:rPr>
        </w:r>
        <w:r w:rsidR="00A65E8F">
          <w:rPr>
            <w:noProof/>
            <w:webHidden/>
          </w:rPr>
          <w:fldChar w:fldCharType="separate"/>
        </w:r>
        <w:r w:rsidR="00A65E8F">
          <w:rPr>
            <w:noProof/>
            <w:webHidden/>
          </w:rPr>
          <w:t>3</w:t>
        </w:r>
        <w:r w:rsidR="00A65E8F">
          <w:rPr>
            <w:noProof/>
            <w:webHidden/>
          </w:rPr>
          <w:fldChar w:fldCharType="end"/>
        </w:r>
      </w:hyperlink>
    </w:p>
    <w:p w:rsidR="00A65E8F" w:rsidRDefault="003606BA">
      <w:pPr>
        <w:pStyle w:val="Obsah1"/>
        <w:tabs>
          <w:tab w:val="left" w:pos="482"/>
          <w:tab w:val="right" w:leader="dot" w:pos="8777"/>
        </w:tabs>
        <w:rPr>
          <w:rFonts w:asciiTheme="minorHAnsi" w:eastAsiaTheme="minorEastAsia" w:hAnsiTheme="minorHAnsi" w:cstheme="minorBidi"/>
          <w:b w:val="0"/>
          <w:caps w:val="0"/>
          <w:noProof/>
          <w:sz w:val="22"/>
          <w:szCs w:val="22"/>
        </w:rPr>
      </w:pPr>
      <w:hyperlink w:anchor="_Toc496083459" w:history="1">
        <w:r w:rsidR="00A65E8F" w:rsidRPr="00BE43B7">
          <w:rPr>
            <w:rStyle w:val="Hypertextovodkaz"/>
            <w:noProof/>
          </w:rPr>
          <w:t>1</w:t>
        </w:r>
        <w:r w:rsidR="00A65E8F">
          <w:rPr>
            <w:rFonts w:asciiTheme="minorHAnsi" w:eastAsiaTheme="minorEastAsia" w:hAnsiTheme="minorHAnsi" w:cstheme="minorBidi"/>
            <w:b w:val="0"/>
            <w:caps w:val="0"/>
            <w:noProof/>
            <w:sz w:val="22"/>
            <w:szCs w:val="22"/>
          </w:rPr>
          <w:tab/>
        </w:r>
        <w:r w:rsidR="00A65E8F" w:rsidRPr="00BE43B7">
          <w:rPr>
            <w:rStyle w:val="Hypertextovodkaz"/>
            <w:noProof/>
          </w:rPr>
          <w:t>správné pracovní návyky</w:t>
        </w:r>
        <w:r w:rsidR="00A65E8F">
          <w:rPr>
            <w:noProof/>
            <w:webHidden/>
          </w:rPr>
          <w:tab/>
        </w:r>
        <w:r w:rsidR="00A65E8F">
          <w:rPr>
            <w:noProof/>
            <w:webHidden/>
          </w:rPr>
          <w:fldChar w:fldCharType="begin"/>
        </w:r>
        <w:r w:rsidR="00A65E8F">
          <w:rPr>
            <w:noProof/>
            <w:webHidden/>
          </w:rPr>
          <w:instrText xml:space="preserve"> PAGEREF _Toc496083459 \h </w:instrText>
        </w:r>
        <w:r w:rsidR="00A65E8F">
          <w:rPr>
            <w:noProof/>
            <w:webHidden/>
          </w:rPr>
        </w:r>
        <w:r w:rsidR="00A65E8F">
          <w:rPr>
            <w:noProof/>
            <w:webHidden/>
          </w:rPr>
          <w:fldChar w:fldCharType="separate"/>
        </w:r>
        <w:r w:rsidR="00A65E8F">
          <w:rPr>
            <w:noProof/>
            <w:webHidden/>
          </w:rPr>
          <w:t>4</w:t>
        </w:r>
        <w:r w:rsidR="00A65E8F">
          <w:rPr>
            <w:noProof/>
            <w:webHidden/>
          </w:rPr>
          <w:fldChar w:fldCharType="end"/>
        </w:r>
      </w:hyperlink>
    </w:p>
    <w:p w:rsidR="00A65E8F" w:rsidRDefault="003606BA">
      <w:pPr>
        <w:pStyle w:val="Obsah2"/>
        <w:tabs>
          <w:tab w:val="left" w:pos="880"/>
          <w:tab w:val="right" w:leader="dot" w:pos="8777"/>
        </w:tabs>
        <w:rPr>
          <w:rFonts w:asciiTheme="minorHAnsi" w:eastAsiaTheme="minorEastAsia" w:hAnsiTheme="minorHAnsi" w:cstheme="minorBidi"/>
          <w:noProof/>
          <w:sz w:val="22"/>
          <w:szCs w:val="22"/>
        </w:rPr>
      </w:pPr>
      <w:hyperlink w:anchor="_Toc496083460" w:history="1">
        <w:r w:rsidR="00A65E8F" w:rsidRPr="00BE43B7">
          <w:rPr>
            <w:rStyle w:val="Hypertextovodkaz"/>
            <w:noProof/>
          </w:rPr>
          <w:t>1.1</w:t>
        </w:r>
        <w:r w:rsidR="00A65E8F">
          <w:rPr>
            <w:rFonts w:asciiTheme="minorHAnsi" w:eastAsiaTheme="minorEastAsia" w:hAnsiTheme="minorHAnsi" w:cstheme="minorBidi"/>
            <w:noProof/>
            <w:sz w:val="22"/>
            <w:szCs w:val="22"/>
          </w:rPr>
          <w:tab/>
        </w:r>
        <w:r w:rsidR="00A65E8F" w:rsidRPr="00BE43B7">
          <w:rPr>
            <w:rStyle w:val="Hypertextovodkaz"/>
            <w:noProof/>
          </w:rPr>
          <w:t>Vhodně zvolené pracovní potřeby</w:t>
        </w:r>
        <w:r w:rsidR="00A65E8F">
          <w:rPr>
            <w:noProof/>
            <w:webHidden/>
          </w:rPr>
          <w:tab/>
        </w:r>
        <w:r w:rsidR="00A65E8F">
          <w:rPr>
            <w:noProof/>
            <w:webHidden/>
          </w:rPr>
          <w:fldChar w:fldCharType="begin"/>
        </w:r>
        <w:r w:rsidR="00A65E8F">
          <w:rPr>
            <w:noProof/>
            <w:webHidden/>
          </w:rPr>
          <w:instrText xml:space="preserve"> PAGEREF _Toc496083460 \h </w:instrText>
        </w:r>
        <w:r w:rsidR="00A65E8F">
          <w:rPr>
            <w:noProof/>
            <w:webHidden/>
          </w:rPr>
        </w:r>
        <w:r w:rsidR="00A65E8F">
          <w:rPr>
            <w:noProof/>
            <w:webHidden/>
          </w:rPr>
          <w:fldChar w:fldCharType="separate"/>
        </w:r>
        <w:r w:rsidR="00A65E8F">
          <w:rPr>
            <w:noProof/>
            <w:webHidden/>
          </w:rPr>
          <w:t>4</w:t>
        </w:r>
        <w:r w:rsidR="00A65E8F">
          <w:rPr>
            <w:noProof/>
            <w:webHidden/>
          </w:rPr>
          <w:fldChar w:fldCharType="end"/>
        </w:r>
      </w:hyperlink>
    </w:p>
    <w:p w:rsidR="00A65E8F" w:rsidRDefault="003606BA">
      <w:pPr>
        <w:pStyle w:val="Obsah2"/>
        <w:tabs>
          <w:tab w:val="left" w:pos="880"/>
          <w:tab w:val="right" w:leader="dot" w:pos="8777"/>
        </w:tabs>
        <w:rPr>
          <w:rFonts w:asciiTheme="minorHAnsi" w:eastAsiaTheme="minorEastAsia" w:hAnsiTheme="minorHAnsi" w:cstheme="minorBidi"/>
          <w:noProof/>
          <w:sz w:val="22"/>
          <w:szCs w:val="22"/>
        </w:rPr>
      </w:pPr>
      <w:hyperlink w:anchor="_Toc496083461" w:history="1">
        <w:r w:rsidR="00A65E8F" w:rsidRPr="00BE43B7">
          <w:rPr>
            <w:rStyle w:val="Hypertextovodkaz"/>
            <w:noProof/>
          </w:rPr>
          <w:t>1.2</w:t>
        </w:r>
        <w:r w:rsidR="00A65E8F">
          <w:rPr>
            <w:rFonts w:asciiTheme="minorHAnsi" w:eastAsiaTheme="minorEastAsia" w:hAnsiTheme="minorHAnsi" w:cstheme="minorBidi"/>
            <w:noProof/>
            <w:sz w:val="22"/>
            <w:szCs w:val="22"/>
          </w:rPr>
          <w:tab/>
        </w:r>
        <w:r w:rsidR="00A65E8F" w:rsidRPr="00BE43B7">
          <w:rPr>
            <w:rStyle w:val="Hypertextovodkaz"/>
            <w:noProof/>
          </w:rPr>
          <w:t>Správné držení těla</w:t>
        </w:r>
        <w:r w:rsidR="00A65E8F">
          <w:rPr>
            <w:noProof/>
            <w:webHidden/>
          </w:rPr>
          <w:tab/>
        </w:r>
        <w:r w:rsidR="00A65E8F">
          <w:rPr>
            <w:noProof/>
            <w:webHidden/>
          </w:rPr>
          <w:fldChar w:fldCharType="begin"/>
        </w:r>
        <w:r w:rsidR="00A65E8F">
          <w:rPr>
            <w:noProof/>
            <w:webHidden/>
          </w:rPr>
          <w:instrText xml:space="preserve"> PAGEREF _Toc496083461 \h </w:instrText>
        </w:r>
        <w:r w:rsidR="00A65E8F">
          <w:rPr>
            <w:noProof/>
            <w:webHidden/>
          </w:rPr>
        </w:r>
        <w:r w:rsidR="00A65E8F">
          <w:rPr>
            <w:noProof/>
            <w:webHidden/>
          </w:rPr>
          <w:fldChar w:fldCharType="separate"/>
        </w:r>
        <w:r w:rsidR="00A65E8F">
          <w:rPr>
            <w:noProof/>
            <w:webHidden/>
          </w:rPr>
          <w:t>5</w:t>
        </w:r>
        <w:r w:rsidR="00A65E8F">
          <w:rPr>
            <w:noProof/>
            <w:webHidden/>
          </w:rPr>
          <w:fldChar w:fldCharType="end"/>
        </w:r>
      </w:hyperlink>
    </w:p>
    <w:p w:rsidR="00A65E8F" w:rsidRDefault="003606BA">
      <w:pPr>
        <w:pStyle w:val="Obsah2"/>
        <w:tabs>
          <w:tab w:val="left" w:pos="880"/>
          <w:tab w:val="right" w:leader="dot" w:pos="8777"/>
        </w:tabs>
        <w:rPr>
          <w:rFonts w:asciiTheme="minorHAnsi" w:eastAsiaTheme="minorEastAsia" w:hAnsiTheme="minorHAnsi" w:cstheme="minorBidi"/>
          <w:noProof/>
          <w:sz w:val="22"/>
          <w:szCs w:val="22"/>
        </w:rPr>
      </w:pPr>
      <w:hyperlink w:anchor="_Toc496083462" w:history="1">
        <w:r w:rsidR="00A65E8F" w:rsidRPr="00BE43B7">
          <w:rPr>
            <w:rStyle w:val="Hypertextovodkaz"/>
            <w:noProof/>
          </w:rPr>
          <w:t>1.3</w:t>
        </w:r>
        <w:r w:rsidR="00A65E8F">
          <w:rPr>
            <w:rFonts w:asciiTheme="minorHAnsi" w:eastAsiaTheme="minorEastAsia" w:hAnsiTheme="minorHAnsi" w:cstheme="minorBidi"/>
            <w:noProof/>
            <w:sz w:val="22"/>
            <w:szCs w:val="22"/>
          </w:rPr>
          <w:tab/>
        </w:r>
        <w:r w:rsidR="00A65E8F" w:rsidRPr="00BE43B7">
          <w:rPr>
            <w:rStyle w:val="Hypertextovodkaz"/>
            <w:noProof/>
          </w:rPr>
          <w:t>Správný úchop psacích potřeb</w:t>
        </w:r>
        <w:r w:rsidR="00A65E8F">
          <w:rPr>
            <w:noProof/>
            <w:webHidden/>
          </w:rPr>
          <w:tab/>
        </w:r>
        <w:r w:rsidR="00A65E8F">
          <w:rPr>
            <w:noProof/>
            <w:webHidden/>
          </w:rPr>
          <w:fldChar w:fldCharType="begin"/>
        </w:r>
        <w:r w:rsidR="00A65E8F">
          <w:rPr>
            <w:noProof/>
            <w:webHidden/>
          </w:rPr>
          <w:instrText xml:space="preserve"> PAGEREF _Toc496083462 \h </w:instrText>
        </w:r>
        <w:r w:rsidR="00A65E8F">
          <w:rPr>
            <w:noProof/>
            <w:webHidden/>
          </w:rPr>
        </w:r>
        <w:r w:rsidR="00A65E8F">
          <w:rPr>
            <w:noProof/>
            <w:webHidden/>
          </w:rPr>
          <w:fldChar w:fldCharType="separate"/>
        </w:r>
        <w:r w:rsidR="00A65E8F">
          <w:rPr>
            <w:noProof/>
            <w:webHidden/>
          </w:rPr>
          <w:t>6</w:t>
        </w:r>
        <w:r w:rsidR="00A65E8F">
          <w:rPr>
            <w:noProof/>
            <w:webHidden/>
          </w:rPr>
          <w:fldChar w:fldCharType="end"/>
        </w:r>
      </w:hyperlink>
    </w:p>
    <w:p w:rsidR="00A65E8F" w:rsidRDefault="003606BA">
      <w:pPr>
        <w:pStyle w:val="Obsah2"/>
        <w:tabs>
          <w:tab w:val="left" w:pos="880"/>
          <w:tab w:val="right" w:leader="dot" w:pos="8777"/>
        </w:tabs>
        <w:rPr>
          <w:rFonts w:asciiTheme="minorHAnsi" w:eastAsiaTheme="minorEastAsia" w:hAnsiTheme="minorHAnsi" w:cstheme="minorBidi"/>
          <w:noProof/>
          <w:sz w:val="22"/>
          <w:szCs w:val="22"/>
        </w:rPr>
      </w:pPr>
      <w:hyperlink w:anchor="_Toc496083463" w:history="1">
        <w:r w:rsidR="00A65E8F" w:rsidRPr="00BE43B7">
          <w:rPr>
            <w:rStyle w:val="Hypertextovodkaz"/>
            <w:noProof/>
          </w:rPr>
          <w:t>1.4</w:t>
        </w:r>
        <w:r w:rsidR="00A65E8F">
          <w:rPr>
            <w:rFonts w:asciiTheme="minorHAnsi" w:eastAsiaTheme="minorEastAsia" w:hAnsiTheme="minorHAnsi" w:cstheme="minorBidi"/>
            <w:noProof/>
            <w:sz w:val="22"/>
            <w:szCs w:val="22"/>
          </w:rPr>
          <w:tab/>
        </w:r>
        <w:r w:rsidR="00A65E8F" w:rsidRPr="00BE43B7">
          <w:rPr>
            <w:rStyle w:val="Hypertextovodkaz"/>
            <w:noProof/>
          </w:rPr>
          <w:t>Manipulace rukou během psaní a kreslení</w:t>
        </w:r>
        <w:r w:rsidR="00A65E8F">
          <w:rPr>
            <w:noProof/>
            <w:webHidden/>
          </w:rPr>
          <w:tab/>
        </w:r>
        <w:r w:rsidR="00A65E8F">
          <w:rPr>
            <w:noProof/>
            <w:webHidden/>
          </w:rPr>
          <w:fldChar w:fldCharType="begin"/>
        </w:r>
        <w:r w:rsidR="00A65E8F">
          <w:rPr>
            <w:noProof/>
            <w:webHidden/>
          </w:rPr>
          <w:instrText xml:space="preserve"> PAGEREF _Toc496083463 \h </w:instrText>
        </w:r>
        <w:r w:rsidR="00A65E8F">
          <w:rPr>
            <w:noProof/>
            <w:webHidden/>
          </w:rPr>
        </w:r>
        <w:r w:rsidR="00A65E8F">
          <w:rPr>
            <w:noProof/>
            <w:webHidden/>
          </w:rPr>
          <w:fldChar w:fldCharType="separate"/>
        </w:r>
        <w:r w:rsidR="00A65E8F">
          <w:rPr>
            <w:noProof/>
            <w:webHidden/>
          </w:rPr>
          <w:t>7</w:t>
        </w:r>
        <w:r w:rsidR="00A65E8F">
          <w:rPr>
            <w:noProof/>
            <w:webHidden/>
          </w:rPr>
          <w:fldChar w:fldCharType="end"/>
        </w:r>
      </w:hyperlink>
    </w:p>
    <w:p w:rsidR="00A65E8F" w:rsidRDefault="003606BA">
      <w:pPr>
        <w:pStyle w:val="Obsah2"/>
        <w:tabs>
          <w:tab w:val="left" w:pos="880"/>
          <w:tab w:val="right" w:leader="dot" w:pos="8777"/>
        </w:tabs>
        <w:rPr>
          <w:rFonts w:asciiTheme="minorHAnsi" w:eastAsiaTheme="minorEastAsia" w:hAnsiTheme="minorHAnsi" w:cstheme="minorBidi"/>
          <w:noProof/>
          <w:sz w:val="22"/>
          <w:szCs w:val="22"/>
        </w:rPr>
      </w:pPr>
      <w:hyperlink w:anchor="_Toc496083464" w:history="1">
        <w:r w:rsidR="00A65E8F" w:rsidRPr="00BE43B7">
          <w:rPr>
            <w:rStyle w:val="Hypertextovodkaz"/>
            <w:noProof/>
          </w:rPr>
          <w:t>1.5</w:t>
        </w:r>
        <w:r w:rsidR="00A65E8F">
          <w:rPr>
            <w:rFonts w:asciiTheme="minorHAnsi" w:eastAsiaTheme="minorEastAsia" w:hAnsiTheme="minorHAnsi" w:cstheme="minorBidi"/>
            <w:noProof/>
            <w:sz w:val="22"/>
            <w:szCs w:val="22"/>
          </w:rPr>
          <w:tab/>
        </w:r>
        <w:r w:rsidR="00A65E8F" w:rsidRPr="00BE43B7">
          <w:rPr>
            <w:rStyle w:val="Hypertextovodkaz"/>
            <w:noProof/>
          </w:rPr>
          <w:t>Správná připravenost pracovní plochy</w:t>
        </w:r>
        <w:r w:rsidR="00A65E8F">
          <w:rPr>
            <w:noProof/>
            <w:webHidden/>
          </w:rPr>
          <w:tab/>
        </w:r>
        <w:r w:rsidR="00A65E8F">
          <w:rPr>
            <w:noProof/>
            <w:webHidden/>
          </w:rPr>
          <w:fldChar w:fldCharType="begin"/>
        </w:r>
        <w:r w:rsidR="00A65E8F">
          <w:rPr>
            <w:noProof/>
            <w:webHidden/>
          </w:rPr>
          <w:instrText xml:space="preserve"> PAGEREF _Toc496083464 \h </w:instrText>
        </w:r>
        <w:r w:rsidR="00A65E8F">
          <w:rPr>
            <w:noProof/>
            <w:webHidden/>
          </w:rPr>
        </w:r>
        <w:r w:rsidR="00A65E8F">
          <w:rPr>
            <w:noProof/>
            <w:webHidden/>
          </w:rPr>
          <w:fldChar w:fldCharType="separate"/>
        </w:r>
        <w:r w:rsidR="00A65E8F">
          <w:rPr>
            <w:noProof/>
            <w:webHidden/>
          </w:rPr>
          <w:t>7</w:t>
        </w:r>
        <w:r w:rsidR="00A65E8F">
          <w:rPr>
            <w:noProof/>
            <w:webHidden/>
          </w:rPr>
          <w:fldChar w:fldCharType="end"/>
        </w:r>
      </w:hyperlink>
    </w:p>
    <w:p w:rsidR="00A65E8F" w:rsidRDefault="003606BA">
      <w:pPr>
        <w:pStyle w:val="Obsah2"/>
        <w:tabs>
          <w:tab w:val="left" w:pos="880"/>
          <w:tab w:val="right" w:leader="dot" w:pos="8777"/>
        </w:tabs>
        <w:rPr>
          <w:rFonts w:asciiTheme="minorHAnsi" w:eastAsiaTheme="minorEastAsia" w:hAnsiTheme="minorHAnsi" w:cstheme="minorBidi"/>
          <w:noProof/>
          <w:sz w:val="22"/>
          <w:szCs w:val="22"/>
        </w:rPr>
      </w:pPr>
      <w:hyperlink w:anchor="_Toc496083465" w:history="1">
        <w:r w:rsidR="00A65E8F" w:rsidRPr="00BE43B7">
          <w:rPr>
            <w:rStyle w:val="Hypertextovodkaz"/>
            <w:noProof/>
          </w:rPr>
          <w:t>1.6</w:t>
        </w:r>
        <w:r w:rsidR="00A65E8F">
          <w:rPr>
            <w:rFonts w:asciiTheme="minorHAnsi" w:eastAsiaTheme="minorEastAsia" w:hAnsiTheme="minorHAnsi" w:cstheme="minorBidi"/>
            <w:noProof/>
            <w:sz w:val="22"/>
            <w:szCs w:val="22"/>
          </w:rPr>
          <w:tab/>
        </w:r>
        <w:r w:rsidR="00A65E8F" w:rsidRPr="00BE43B7">
          <w:rPr>
            <w:rStyle w:val="Hypertextovodkaz"/>
            <w:noProof/>
          </w:rPr>
          <w:t>Správné načasování</w:t>
        </w:r>
        <w:r w:rsidR="00A65E8F">
          <w:rPr>
            <w:noProof/>
            <w:webHidden/>
          </w:rPr>
          <w:tab/>
        </w:r>
        <w:r w:rsidR="00A65E8F">
          <w:rPr>
            <w:noProof/>
            <w:webHidden/>
          </w:rPr>
          <w:fldChar w:fldCharType="begin"/>
        </w:r>
        <w:r w:rsidR="00A65E8F">
          <w:rPr>
            <w:noProof/>
            <w:webHidden/>
          </w:rPr>
          <w:instrText xml:space="preserve"> PAGEREF _Toc496083465 \h </w:instrText>
        </w:r>
        <w:r w:rsidR="00A65E8F">
          <w:rPr>
            <w:noProof/>
            <w:webHidden/>
          </w:rPr>
        </w:r>
        <w:r w:rsidR="00A65E8F">
          <w:rPr>
            <w:noProof/>
            <w:webHidden/>
          </w:rPr>
          <w:fldChar w:fldCharType="separate"/>
        </w:r>
        <w:r w:rsidR="00A65E8F">
          <w:rPr>
            <w:noProof/>
            <w:webHidden/>
          </w:rPr>
          <w:t>7</w:t>
        </w:r>
        <w:r w:rsidR="00A65E8F">
          <w:rPr>
            <w:noProof/>
            <w:webHidden/>
          </w:rPr>
          <w:fldChar w:fldCharType="end"/>
        </w:r>
      </w:hyperlink>
    </w:p>
    <w:p w:rsidR="00A65E8F" w:rsidRDefault="003606BA">
      <w:pPr>
        <w:pStyle w:val="Obsah1"/>
        <w:tabs>
          <w:tab w:val="right" w:leader="dot" w:pos="8777"/>
        </w:tabs>
        <w:rPr>
          <w:rFonts w:asciiTheme="minorHAnsi" w:eastAsiaTheme="minorEastAsia" w:hAnsiTheme="minorHAnsi" w:cstheme="minorBidi"/>
          <w:b w:val="0"/>
          <w:caps w:val="0"/>
          <w:noProof/>
          <w:sz w:val="22"/>
          <w:szCs w:val="22"/>
        </w:rPr>
      </w:pPr>
      <w:hyperlink w:anchor="_Toc496083466" w:history="1">
        <w:r w:rsidR="00A65E8F" w:rsidRPr="00BE43B7">
          <w:rPr>
            <w:rStyle w:val="Hypertextovodkaz"/>
            <w:noProof/>
          </w:rPr>
          <w:t>ZÁVĚR</w:t>
        </w:r>
        <w:r w:rsidR="00A65E8F">
          <w:rPr>
            <w:noProof/>
            <w:webHidden/>
          </w:rPr>
          <w:tab/>
        </w:r>
        <w:r w:rsidR="00A65E8F">
          <w:rPr>
            <w:noProof/>
            <w:webHidden/>
          </w:rPr>
          <w:fldChar w:fldCharType="begin"/>
        </w:r>
        <w:r w:rsidR="00A65E8F">
          <w:rPr>
            <w:noProof/>
            <w:webHidden/>
          </w:rPr>
          <w:instrText xml:space="preserve"> PAGEREF _Toc496083466 \h </w:instrText>
        </w:r>
        <w:r w:rsidR="00A65E8F">
          <w:rPr>
            <w:noProof/>
            <w:webHidden/>
          </w:rPr>
        </w:r>
        <w:r w:rsidR="00A65E8F">
          <w:rPr>
            <w:noProof/>
            <w:webHidden/>
          </w:rPr>
          <w:fldChar w:fldCharType="separate"/>
        </w:r>
        <w:r w:rsidR="00A65E8F">
          <w:rPr>
            <w:noProof/>
            <w:webHidden/>
          </w:rPr>
          <w:t>8</w:t>
        </w:r>
        <w:r w:rsidR="00A65E8F">
          <w:rPr>
            <w:noProof/>
            <w:webHidden/>
          </w:rPr>
          <w:fldChar w:fldCharType="end"/>
        </w:r>
      </w:hyperlink>
    </w:p>
    <w:p w:rsidR="00A65E8F" w:rsidRDefault="003606BA">
      <w:pPr>
        <w:pStyle w:val="Obsah1"/>
        <w:tabs>
          <w:tab w:val="right" w:leader="dot" w:pos="8777"/>
        </w:tabs>
        <w:rPr>
          <w:rFonts w:asciiTheme="minorHAnsi" w:eastAsiaTheme="minorEastAsia" w:hAnsiTheme="minorHAnsi" w:cstheme="minorBidi"/>
          <w:b w:val="0"/>
          <w:caps w:val="0"/>
          <w:noProof/>
          <w:sz w:val="22"/>
          <w:szCs w:val="22"/>
        </w:rPr>
      </w:pPr>
      <w:hyperlink w:anchor="_Toc496083467" w:history="1">
        <w:r w:rsidR="00A65E8F" w:rsidRPr="00BE43B7">
          <w:rPr>
            <w:rStyle w:val="Hypertextovodkaz"/>
            <w:noProof/>
          </w:rPr>
          <w:t>SEZNAM POUŽITÉ LITERATURY</w:t>
        </w:r>
        <w:r w:rsidR="00A65E8F">
          <w:rPr>
            <w:noProof/>
            <w:webHidden/>
          </w:rPr>
          <w:tab/>
        </w:r>
        <w:r w:rsidR="00A65E8F">
          <w:rPr>
            <w:noProof/>
            <w:webHidden/>
          </w:rPr>
          <w:fldChar w:fldCharType="begin"/>
        </w:r>
        <w:r w:rsidR="00A65E8F">
          <w:rPr>
            <w:noProof/>
            <w:webHidden/>
          </w:rPr>
          <w:instrText xml:space="preserve"> PAGEREF _Toc496083467 \h </w:instrText>
        </w:r>
        <w:r w:rsidR="00A65E8F">
          <w:rPr>
            <w:noProof/>
            <w:webHidden/>
          </w:rPr>
        </w:r>
        <w:r w:rsidR="00A65E8F">
          <w:rPr>
            <w:noProof/>
            <w:webHidden/>
          </w:rPr>
          <w:fldChar w:fldCharType="separate"/>
        </w:r>
        <w:r w:rsidR="00A65E8F">
          <w:rPr>
            <w:noProof/>
            <w:webHidden/>
          </w:rPr>
          <w:t>9</w:t>
        </w:r>
        <w:r w:rsidR="00A65E8F">
          <w:rPr>
            <w:noProof/>
            <w:webHidden/>
          </w:rPr>
          <w:fldChar w:fldCharType="end"/>
        </w:r>
      </w:hyperlink>
    </w:p>
    <w:p w:rsidR="00A65E8F" w:rsidRDefault="003606BA">
      <w:pPr>
        <w:pStyle w:val="Obsah1"/>
        <w:tabs>
          <w:tab w:val="right" w:leader="dot" w:pos="8777"/>
        </w:tabs>
        <w:rPr>
          <w:rFonts w:asciiTheme="minorHAnsi" w:eastAsiaTheme="minorEastAsia" w:hAnsiTheme="minorHAnsi" w:cstheme="minorBidi"/>
          <w:b w:val="0"/>
          <w:caps w:val="0"/>
          <w:noProof/>
          <w:sz w:val="22"/>
          <w:szCs w:val="22"/>
        </w:rPr>
      </w:pPr>
      <w:hyperlink w:anchor="_Toc496083468" w:history="1">
        <w:r w:rsidR="00A65E8F" w:rsidRPr="00BE43B7">
          <w:rPr>
            <w:rStyle w:val="Hypertextovodkaz"/>
            <w:noProof/>
          </w:rPr>
          <w:t>seznam použitých obrázků</w:t>
        </w:r>
        <w:r w:rsidR="00A65E8F">
          <w:rPr>
            <w:noProof/>
            <w:webHidden/>
          </w:rPr>
          <w:tab/>
        </w:r>
        <w:r w:rsidR="00A65E8F">
          <w:rPr>
            <w:noProof/>
            <w:webHidden/>
          </w:rPr>
          <w:fldChar w:fldCharType="begin"/>
        </w:r>
        <w:r w:rsidR="00A65E8F">
          <w:rPr>
            <w:noProof/>
            <w:webHidden/>
          </w:rPr>
          <w:instrText xml:space="preserve"> PAGEREF _Toc496083468 \h </w:instrText>
        </w:r>
        <w:r w:rsidR="00A65E8F">
          <w:rPr>
            <w:noProof/>
            <w:webHidden/>
          </w:rPr>
        </w:r>
        <w:r w:rsidR="00A65E8F">
          <w:rPr>
            <w:noProof/>
            <w:webHidden/>
          </w:rPr>
          <w:fldChar w:fldCharType="separate"/>
        </w:r>
        <w:r w:rsidR="00A65E8F">
          <w:rPr>
            <w:noProof/>
            <w:webHidden/>
          </w:rPr>
          <w:t>10</w:t>
        </w:r>
        <w:r w:rsidR="00A65E8F">
          <w:rPr>
            <w:noProof/>
            <w:webHidden/>
          </w:rPr>
          <w:fldChar w:fldCharType="end"/>
        </w:r>
      </w:hyperlink>
    </w:p>
    <w:p w:rsidR="000E19A8" w:rsidRDefault="00570B30" w:rsidP="0092160D">
      <w:pPr>
        <w:sectPr w:rsidR="000E19A8" w:rsidSect="00D23655">
          <w:footerReference w:type="default" r:id="rId8"/>
          <w:pgSz w:w="11906" w:h="16838" w:code="9"/>
          <w:pgMar w:top="1701" w:right="1134" w:bottom="1134" w:left="1985" w:header="709" w:footer="709" w:gutter="0"/>
          <w:pgNumType w:start="1"/>
          <w:cols w:space="708"/>
          <w:docGrid w:linePitch="360"/>
        </w:sectPr>
      </w:pPr>
      <w:r>
        <w:fldChar w:fldCharType="end"/>
      </w:r>
    </w:p>
    <w:p w:rsidR="0092160D" w:rsidRDefault="0092160D" w:rsidP="0092160D">
      <w:pPr>
        <w:pStyle w:val="Nadpisy"/>
      </w:pPr>
      <w:bookmarkStart w:id="5" w:name="_Toc209253204"/>
      <w:bookmarkStart w:id="6" w:name="_Toc209253391"/>
      <w:bookmarkStart w:id="7" w:name="_Toc209321245"/>
      <w:bookmarkStart w:id="8" w:name="_Toc496083458"/>
      <w:r>
        <w:lastRenderedPageBreak/>
        <w:t>ÚVOD</w:t>
      </w:r>
      <w:bookmarkEnd w:id="5"/>
      <w:bookmarkEnd w:id="6"/>
      <w:bookmarkEnd w:id="7"/>
      <w:bookmarkEnd w:id="8"/>
    </w:p>
    <w:p w:rsidR="003217C0" w:rsidRPr="003217C0" w:rsidRDefault="009A521D" w:rsidP="003217C0">
      <w:pPr>
        <w:pStyle w:val="Tlotextu"/>
        <w:spacing w:line="360" w:lineRule="auto"/>
        <w:jc w:val="both"/>
        <w:rPr>
          <w:rFonts w:ascii="Times New Roman" w:hAnsi="Times New Roman" w:cs="Times New Roman"/>
        </w:rPr>
      </w:pPr>
      <w:r>
        <w:rPr>
          <w:rFonts w:ascii="Times New Roman" w:hAnsi="Times New Roman" w:cs="Times New Roman"/>
        </w:rPr>
        <w:tab/>
      </w:r>
      <w:r w:rsidR="003217C0" w:rsidRPr="003217C0">
        <w:rPr>
          <w:rFonts w:ascii="Times New Roman" w:hAnsi="Times New Roman" w:cs="Times New Roman"/>
        </w:rPr>
        <w:t>Školní zralost dítěte je stále velice komplikovaným tématem. Z pozice učitelů a odborných pracovníků je velice nesnadnou úlohou rodičům vysvětlit, že jejich dítě není pro nástup do první třídy ještě dostatečně zralé. Je velice důležité zjistit, jak je na tom dítě se sv</w:t>
      </w:r>
      <w:r w:rsidR="003217C0">
        <w:rPr>
          <w:rFonts w:ascii="Times New Roman" w:hAnsi="Times New Roman" w:cs="Times New Roman"/>
        </w:rPr>
        <w:t>ou předškolní přípravou, a zdal</w:t>
      </w:r>
      <w:r w:rsidR="003217C0" w:rsidRPr="003217C0">
        <w:rPr>
          <w:rFonts w:ascii="Times New Roman" w:hAnsi="Times New Roman" w:cs="Times New Roman"/>
        </w:rPr>
        <w:t>i splňuje veškeré požadavky, které jsou na budoucí školáky kladeny.</w:t>
      </w:r>
    </w:p>
    <w:p w:rsidR="003217C0" w:rsidRPr="003217C0" w:rsidRDefault="003217C0" w:rsidP="003217C0">
      <w:pPr>
        <w:pStyle w:val="Tlotextu"/>
        <w:spacing w:line="360" w:lineRule="auto"/>
        <w:jc w:val="both"/>
        <w:rPr>
          <w:rFonts w:ascii="Times New Roman" w:hAnsi="Times New Roman" w:cs="Times New Roman"/>
        </w:rPr>
      </w:pPr>
      <w:r w:rsidRPr="003217C0">
        <w:rPr>
          <w:rFonts w:ascii="Times New Roman" w:hAnsi="Times New Roman" w:cs="Times New Roman"/>
        </w:rPr>
        <w:t>Pokud by dítě nebylo ještě dostatečně zralé, může dojít k mnoha problémům. Nebude schopno splňovat veškeré požadavky učitelů, což povede jednak ke sporům s rodiči, ale také to může žáka v jeho budoucí edukaci silně demotivovat, protože jeho snaha mu nepřinese uznání, které očekává.</w:t>
      </w:r>
    </w:p>
    <w:p w:rsidR="003217C0" w:rsidRPr="003217C0" w:rsidRDefault="003217C0" w:rsidP="003217C0">
      <w:pPr>
        <w:pStyle w:val="Tlotextu"/>
        <w:spacing w:line="360" w:lineRule="auto"/>
        <w:jc w:val="both"/>
        <w:rPr>
          <w:rFonts w:ascii="Times New Roman" w:hAnsi="Times New Roman" w:cs="Times New Roman"/>
        </w:rPr>
      </w:pPr>
      <w:r w:rsidRPr="003217C0">
        <w:rPr>
          <w:rFonts w:ascii="Times New Roman" w:hAnsi="Times New Roman" w:cs="Times New Roman"/>
        </w:rPr>
        <w:t xml:space="preserve">Mnoho rodičů poté lituje, že si u dítěte nezažádali o odkaz školní docházky. Najdou se ovšem i takoví, kteří pedagogům a odborným pracovníkům často oponují s tím, že dítě časem dozraje. Je potřeba, aby si rodiče i pedagogové uvědomovali, že ne všechny šestileté děti jsou ve svém vývoji na stejném stupni. </w:t>
      </w:r>
    </w:p>
    <w:p w:rsidR="009A521D" w:rsidRDefault="009A521D" w:rsidP="003217C0">
      <w:pPr>
        <w:pStyle w:val="Tlotextu"/>
        <w:spacing w:line="360" w:lineRule="auto"/>
        <w:jc w:val="both"/>
        <w:rPr>
          <w:rFonts w:ascii="Times New Roman" w:hAnsi="Times New Roman" w:cs="Times New Roman"/>
        </w:rPr>
      </w:pPr>
    </w:p>
    <w:p w:rsidR="009A521D" w:rsidRDefault="009A521D" w:rsidP="009A521D">
      <w:pPr>
        <w:pStyle w:val="Tlotextu"/>
        <w:spacing w:line="360" w:lineRule="auto"/>
        <w:jc w:val="both"/>
        <w:rPr>
          <w:rFonts w:ascii="Times New Roman" w:hAnsi="Times New Roman" w:cs="Times New Roman"/>
        </w:rPr>
      </w:pPr>
    </w:p>
    <w:p w:rsidR="009A521D" w:rsidRDefault="009A521D" w:rsidP="009A521D">
      <w:pPr>
        <w:pStyle w:val="Tlotextu"/>
        <w:spacing w:line="360" w:lineRule="auto"/>
        <w:jc w:val="both"/>
        <w:rPr>
          <w:rFonts w:ascii="Times New Roman" w:hAnsi="Times New Roman" w:cs="Times New Roman"/>
        </w:rPr>
      </w:pPr>
    </w:p>
    <w:p w:rsidR="009A521D" w:rsidRDefault="009A521D" w:rsidP="009A521D">
      <w:pPr>
        <w:pStyle w:val="Tlotextu"/>
        <w:spacing w:line="360" w:lineRule="auto"/>
        <w:jc w:val="both"/>
        <w:rPr>
          <w:rFonts w:ascii="Times New Roman" w:hAnsi="Times New Roman" w:cs="Times New Roman"/>
        </w:rPr>
      </w:pPr>
    </w:p>
    <w:p w:rsidR="009A521D" w:rsidRDefault="009A521D" w:rsidP="009A521D">
      <w:pPr>
        <w:pStyle w:val="Tlotextu"/>
        <w:spacing w:line="360" w:lineRule="auto"/>
        <w:jc w:val="both"/>
        <w:rPr>
          <w:rFonts w:ascii="Times New Roman" w:hAnsi="Times New Roman" w:cs="Times New Roman"/>
        </w:rPr>
      </w:pPr>
    </w:p>
    <w:p w:rsidR="009A521D" w:rsidRDefault="009A521D" w:rsidP="009A521D">
      <w:pPr>
        <w:pStyle w:val="Tlotextu"/>
        <w:spacing w:line="360" w:lineRule="auto"/>
        <w:jc w:val="both"/>
        <w:rPr>
          <w:rFonts w:ascii="Times New Roman" w:hAnsi="Times New Roman" w:cs="Times New Roman"/>
        </w:rPr>
      </w:pPr>
    </w:p>
    <w:p w:rsidR="003217C0" w:rsidRDefault="003217C0" w:rsidP="009A521D">
      <w:pPr>
        <w:pStyle w:val="Tlotextu"/>
        <w:spacing w:line="360" w:lineRule="auto"/>
        <w:jc w:val="both"/>
        <w:rPr>
          <w:rFonts w:ascii="Times New Roman" w:hAnsi="Times New Roman" w:cs="Times New Roman"/>
        </w:rPr>
      </w:pPr>
    </w:p>
    <w:p w:rsidR="003217C0" w:rsidRDefault="003217C0" w:rsidP="009A521D">
      <w:pPr>
        <w:pStyle w:val="Tlotextu"/>
        <w:spacing w:line="360" w:lineRule="auto"/>
        <w:jc w:val="both"/>
        <w:rPr>
          <w:rFonts w:ascii="Times New Roman" w:hAnsi="Times New Roman" w:cs="Times New Roman"/>
        </w:rPr>
      </w:pPr>
    </w:p>
    <w:p w:rsidR="003217C0" w:rsidRDefault="003217C0" w:rsidP="009A521D">
      <w:pPr>
        <w:pStyle w:val="Tlotextu"/>
        <w:spacing w:line="360" w:lineRule="auto"/>
        <w:jc w:val="both"/>
        <w:rPr>
          <w:rFonts w:ascii="Times New Roman" w:hAnsi="Times New Roman" w:cs="Times New Roman"/>
        </w:rPr>
      </w:pPr>
    </w:p>
    <w:p w:rsidR="003217C0" w:rsidRDefault="003217C0" w:rsidP="009A521D">
      <w:pPr>
        <w:pStyle w:val="Tlotextu"/>
        <w:spacing w:line="360" w:lineRule="auto"/>
        <w:jc w:val="both"/>
        <w:rPr>
          <w:rFonts w:ascii="Times New Roman" w:hAnsi="Times New Roman" w:cs="Times New Roman"/>
        </w:rPr>
      </w:pPr>
    </w:p>
    <w:p w:rsidR="003217C0" w:rsidRDefault="003217C0" w:rsidP="009A521D">
      <w:pPr>
        <w:pStyle w:val="Tlotextu"/>
        <w:spacing w:line="360" w:lineRule="auto"/>
        <w:jc w:val="both"/>
        <w:rPr>
          <w:rFonts w:ascii="Times New Roman" w:hAnsi="Times New Roman" w:cs="Times New Roman"/>
        </w:rPr>
      </w:pPr>
    </w:p>
    <w:p w:rsidR="009A521D" w:rsidRDefault="009A521D" w:rsidP="009A521D">
      <w:pPr>
        <w:pStyle w:val="Tlotextu"/>
        <w:spacing w:line="360" w:lineRule="auto"/>
        <w:jc w:val="both"/>
        <w:rPr>
          <w:rFonts w:ascii="Times New Roman" w:hAnsi="Times New Roman" w:cs="Times New Roman"/>
        </w:rPr>
      </w:pPr>
    </w:p>
    <w:p w:rsidR="009A521D" w:rsidRDefault="003217C0" w:rsidP="009A521D">
      <w:pPr>
        <w:pStyle w:val="NadpisA"/>
      </w:pPr>
      <w:r>
        <w:lastRenderedPageBreak/>
        <w:t>školní zralost</w:t>
      </w:r>
    </w:p>
    <w:p w:rsidR="003217C0" w:rsidRPr="003217C0" w:rsidRDefault="003217C0" w:rsidP="003217C0">
      <w:pPr>
        <w:pStyle w:val="NadpisB"/>
      </w:pPr>
      <w:r w:rsidRPr="003217C0">
        <w:t>Vymezení školní zralosti</w:t>
      </w:r>
    </w:p>
    <w:p w:rsidR="003217C0" w:rsidRPr="003217C0" w:rsidRDefault="003217C0" w:rsidP="003217C0">
      <w:pPr>
        <w:pStyle w:val="Tlotextu"/>
        <w:spacing w:line="360" w:lineRule="auto"/>
        <w:jc w:val="both"/>
        <w:rPr>
          <w:rFonts w:ascii="Times New Roman" w:hAnsi="Times New Roman" w:cs="Times New Roman"/>
        </w:rPr>
      </w:pPr>
      <w:r>
        <w:rPr>
          <w:rFonts w:ascii="Times New Roman" w:hAnsi="Times New Roman" w:cs="Times New Roman"/>
        </w:rPr>
        <w:tab/>
      </w:r>
      <w:r w:rsidRPr="003217C0">
        <w:rPr>
          <w:rFonts w:ascii="Times New Roman" w:hAnsi="Times New Roman" w:cs="Times New Roman"/>
        </w:rPr>
        <w:t>Na začátek své práce bych chtěla vymezit, co to školní zralost vůbec je. Školní zralost je bezpodmínečně spojena s biologickým vývojem dítěte. Jedná se o rozvinutí dovedností, které žák potřebuje k bezproblémové adaptaci ve škole. V první řadě se tedy jedná o správně rozvinutý nervový systém, díky kterému je dítě schopno si na nové zkušenosti a podmínky lépe a rychleji přivyknout. Nemůžeme rovněž opomenout rozvoj hrubé a jemné motoriky.</w:t>
      </w:r>
      <w:r w:rsidRPr="003217C0">
        <w:rPr>
          <w:rStyle w:val="Ukotvenpoznmkypodarou"/>
          <w:rFonts w:ascii="Times New Roman" w:hAnsi="Times New Roman" w:cs="Times New Roman"/>
        </w:rPr>
        <w:footnoteReference w:id="1"/>
      </w:r>
    </w:p>
    <w:p w:rsidR="003217C0" w:rsidRPr="003217C0" w:rsidRDefault="003217C0" w:rsidP="003217C0">
      <w:pPr>
        <w:pStyle w:val="Tlotextu"/>
        <w:spacing w:line="360" w:lineRule="auto"/>
        <w:jc w:val="both"/>
        <w:rPr>
          <w:rFonts w:ascii="Times New Roman" w:hAnsi="Times New Roman" w:cs="Times New Roman"/>
        </w:rPr>
      </w:pPr>
      <w:r>
        <w:rPr>
          <w:rFonts w:ascii="Times New Roman" w:hAnsi="Times New Roman" w:cs="Times New Roman"/>
        </w:rPr>
        <w:tab/>
      </w:r>
      <w:r w:rsidRPr="003217C0">
        <w:rPr>
          <w:rFonts w:ascii="Times New Roman" w:hAnsi="Times New Roman" w:cs="Times New Roman"/>
        </w:rPr>
        <w:t xml:space="preserve">V procesu zrání hraje obrovskou roli také proces socializace. Dítě v předškolním procesu tráví čas zejména s rodinou, která se stává nejdůležitějším socializačním činitelem v jeho životě. Je to právě rodina, kdo mu vštěpuje základní normy a pravidla chování, která jsou nezbytná pro správné uvedení do společnosti. Člověk je živou bytostí a k jeho plynulému rozvoji je přítomnost ostatních lidí nepostradatelná. Pokud by se ale člověk již v dětství nenaučil, jak ve společnosti vystupovat, dostával by se tak na její okraj a vedlo by to k jeho psychické i sociální újmě. Proces socializace není ohraničeným procesem, ale probíhá v průběhu celého života. Při nástupu do první třídy tak na dítě začíná působit další podstatný socializační prvkem, kterým je právě škola. </w:t>
      </w:r>
      <w:r w:rsidRPr="003217C0">
        <w:rPr>
          <w:rStyle w:val="Ukotvenpoznmkypodarou"/>
          <w:rFonts w:ascii="Times New Roman" w:hAnsi="Times New Roman" w:cs="Times New Roman"/>
        </w:rPr>
        <w:footnoteReference w:id="2"/>
      </w:r>
    </w:p>
    <w:p w:rsidR="003217C0" w:rsidRPr="003217C0" w:rsidRDefault="003217C0" w:rsidP="003217C0">
      <w:pPr>
        <w:pStyle w:val="Tlotextu"/>
        <w:spacing w:line="360" w:lineRule="auto"/>
        <w:jc w:val="both"/>
        <w:rPr>
          <w:rFonts w:ascii="Times New Roman" w:hAnsi="Times New Roman" w:cs="Times New Roman"/>
        </w:rPr>
      </w:pPr>
      <w:r>
        <w:rPr>
          <w:rFonts w:ascii="Times New Roman" w:hAnsi="Times New Roman" w:cs="Times New Roman"/>
        </w:rPr>
        <w:tab/>
      </w:r>
      <w:r w:rsidRPr="003217C0">
        <w:rPr>
          <w:rFonts w:ascii="Times New Roman" w:hAnsi="Times New Roman" w:cs="Times New Roman"/>
        </w:rPr>
        <w:t>Dítě tedy musí splňovat pro vhodný nástup do školy určité podmínky, které níže uvádím</w:t>
      </w:r>
      <w:r w:rsidR="00C60438">
        <w:rPr>
          <w:rStyle w:val="Znakapoznpodarou"/>
          <w:rFonts w:ascii="Times New Roman" w:hAnsi="Times New Roman" w:cs="Times New Roman"/>
        </w:rPr>
        <w:footnoteReference w:id="3"/>
      </w:r>
      <w:r w:rsidRPr="003217C0">
        <w:rPr>
          <w:rFonts w:ascii="Times New Roman" w:hAnsi="Times New Roman" w:cs="Times New Roman"/>
        </w:rPr>
        <w:t>:</w:t>
      </w:r>
    </w:p>
    <w:p w:rsidR="003217C0" w:rsidRPr="003217C0" w:rsidRDefault="003217C0" w:rsidP="003217C0">
      <w:pPr>
        <w:pStyle w:val="Tlotextu"/>
        <w:numPr>
          <w:ilvl w:val="0"/>
          <w:numId w:val="39"/>
        </w:numPr>
        <w:spacing w:line="360" w:lineRule="auto"/>
        <w:jc w:val="both"/>
        <w:rPr>
          <w:rFonts w:ascii="Times New Roman" w:hAnsi="Times New Roman" w:cs="Times New Roman"/>
        </w:rPr>
      </w:pPr>
      <w:r w:rsidRPr="003217C0">
        <w:rPr>
          <w:rFonts w:ascii="Times New Roman" w:hAnsi="Times New Roman" w:cs="Times New Roman"/>
          <w:b/>
          <w:bCs/>
        </w:rPr>
        <w:t>Rozlišuje různé role</w:t>
      </w:r>
    </w:p>
    <w:p w:rsidR="003217C0" w:rsidRDefault="003217C0" w:rsidP="003217C0">
      <w:pPr>
        <w:pStyle w:val="Tlotextu"/>
        <w:spacing w:line="360" w:lineRule="auto"/>
        <w:jc w:val="both"/>
        <w:rPr>
          <w:rFonts w:ascii="Times New Roman" w:hAnsi="Times New Roman" w:cs="Times New Roman"/>
        </w:rPr>
      </w:pPr>
      <w:r w:rsidRPr="003217C0">
        <w:rPr>
          <w:rFonts w:ascii="Times New Roman" w:hAnsi="Times New Roman" w:cs="Times New Roman"/>
        </w:rPr>
        <w:t>Jedná se zejména o to, že dítě si již dokáže rozlišit, jakou roli představuje v souvislosti k ostatním lidem, a jaké chování má tedy zvolit. V praxi to znamená, že k dospělému člověku se bude chovat s úctou, pozdraví jej, nebude mu tykat. Jinak se bude pochopitelně chovat ke svým vrstevníkům.</w:t>
      </w:r>
    </w:p>
    <w:p w:rsidR="00C60438" w:rsidRPr="003217C0" w:rsidRDefault="00C60438" w:rsidP="003217C0">
      <w:pPr>
        <w:pStyle w:val="Tlotextu"/>
        <w:spacing w:line="360" w:lineRule="auto"/>
        <w:jc w:val="both"/>
        <w:rPr>
          <w:rFonts w:ascii="Times New Roman" w:hAnsi="Times New Roman" w:cs="Times New Roman"/>
        </w:rPr>
      </w:pPr>
    </w:p>
    <w:p w:rsidR="003217C0" w:rsidRPr="003217C0" w:rsidRDefault="003217C0" w:rsidP="003217C0">
      <w:pPr>
        <w:pStyle w:val="Tlotextu"/>
        <w:numPr>
          <w:ilvl w:val="0"/>
          <w:numId w:val="39"/>
        </w:numPr>
        <w:spacing w:line="360" w:lineRule="auto"/>
        <w:jc w:val="both"/>
        <w:rPr>
          <w:rFonts w:ascii="Times New Roman" w:hAnsi="Times New Roman" w:cs="Times New Roman"/>
        </w:rPr>
      </w:pPr>
      <w:r w:rsidRPr="003217C0">
        <w:rPr>
          <w:rFonts w:ascii="Times New Roman" w:hAnsi="Times New Roman" w:cs="Times New Roman"/>
          <w:b/>
          <w:bCs/>
        </w:rPr>
        <w:t>Verbální komunikace na dobré úrovni</w:t>
      </w:r>
    </w:p>
    <w:p w:rsidR="003217C0" w:rsidRPr="003217C0" w:rsidRDefault="003217C0" w:rsidP="003217C0">
      <w:pPr>
        <w:pStyle w:val="Tlotextu"/>
        <w:spacing w:line="360" w:lineRule="auto"/>
        <w:jc w:val="both"/>
        <w:rPr>
          <w:rFonts w:ascii="Times New Roman" w:hAnsi="Times New Roman" w:cs="Times New Roman"/>
        </w:rPr>
      </w:pPr>
      <w:r w:rsidRPr="003217C0">
        <w:rPr>
          <w:rFonts w:ascii="Times New Roman" w:hAnsi="Times New Roman" w:cs="Times New Roman"/>
        </w:rPr>
        <w:lastRenderedPageBreak/>
        <w:t>Při nástupu dítěte do školy se již počítá s tím, že je schopno se správně vyjadřovat a formulovat své myšlenky. Pro hladký průběh edukace je nezbytné, aby žák rozuměl tomu, co mu učitel sděluje, ale také by měl být schopen s nim</w:t>
      </w:r>
      <w:r>
        <w:rPr>
          <w:rFonts w:ascii="Times New Roman" w:hAnsi="Times New Roman" w:cs="Times New Roman"/>
        </w:rPr>
        <w:t>i</w:t>
      </w:r>
      <w:r w:rsidRPr="003217C0">
        <w:rPr>
          <w:rFonts w:ascii="Times New Roman" w:hAnsi="Times New Roman" w:cs="Times New Roman"/>
        </w:rPr>
        <w:t xml:space="preserve"> komunikovat. </w:t>
      </w:r>
    </w:p>
    <w:p w:rsidR="003217C0" w:rsidRPr="003217C0" w:rsidRDefault="003217C0" w:rsidP="003217C0">
      <w:pPr>
        <w:pStyle w:val="Tlotextu"/>
        <w:numPr>
          <w:ilvl w:val="0"/>
          <w:numId w:val="39"/>
        </w:numPr>
        <w:spacing w:line="360" w:lineRule="auto"/>
        <w:jc w:val="both"/>
        <w:rPr>
          <w:rFonts w:ascii="Times New Roman" w:hAnsi="Times New Roman" w:cs="Times New Roman"/>
        </w:rPr>
      </w:pPr>
      <w:r w:rsidRPr="003217C0">
        <w:rPr>
          <w:rFonts w:ascii="Times New Roman" w:hAnsi="Times New Roman" w:cs="Times New Roman"/>
          <w:b/>
          <w:bCs/>
        </w:rPr>
        <w:t>Pravidla chování</w:t>
      </w:r>
    </w:p>
    <w:p w:rsidR="003217C0" w:rsidRDefault="003217C0" w:rsidP="003217C0">
      <w:pPr>
        <w:spacing w:line="360" w:lineRule="auto"/>
        <w:jc w:val="both"/>
        <w:rPr>
          <w:rFonts w:ascii="Times New Roman" w:hAnsi="Times New Roman"/>
          <w:b/>
          <w:bCs/>
        </w:rPr>
      </w:pPr>
      <w:r w:rsidRPr="003217C0">
        <w:rPr>
          <w:rFonts w:ascii="Times New Roman" w:hAnsi="Times New Roman"/>
        </w:rPr>
        <w:t>V procesu socializace si dítě osvojuje různá pravidla a normy, která potřebuje k dalšímu soužití ve škole, mezi svými vrstevníky, v rodině.</w:t>
      </w:r>
    </w:p>
    <w:p w:rsidR="003217C0" w:rsidRDefault="003217C0" w:rsidP="003217C0">
      <w:pPr>
        <w:spacing w:line="360" w:lineRule="auto"/>
        <w:jc w:val="both"/>
        <w:rPr>
          <w:rFonts w:ascii="Times New Roman" w:hAnsi="Times New Roman"/>
          <w:b/>
          <w:bCs/>
        </w:rPr>
      </w:pPr>
    </w:p>
    <w:p w:rsidR="00C60438" w:rsidRDefault="00C60438" w:rsidP="00C60438">
      <w:pPr>
        <w:pStyle w:val="NadpisB"/>
      </w:pPr>
      <w:r>
        <w:t>Složky školní zralosti</w:t>
      </w:r>
    </w:p>
    <w:p w:rsidR="00C60438" w:rsidRPr="00C60438" w:rsidRDefault="00C60438" w:rsidP="00C60438">
      <w:pPr>
        <w:pStyle w:val="Tlotextu"/>
        <w:spacing w:line="360" w:lineRule="auto"/>
        <w:jc w:val="both"/>
        <w:rPr>
          <w:rFonts w:ascii="Times New Roman" w:hAnsi="Times New Roman" w:cs="Times New Roman"/>
        </w:rPr>
      </w:pPr>
      <w:r>
        <w:rPr>
          <w:rFonts w:ascii="Times New Roman" w:hAnsi="Times New Roman" w:cs="Times New Roman"/>
        </w:rPr>
        <w:tab/>
      </w:r>
      <w:r w:rsidRPr="00C60438">
        <w:rPr>
          <w:rFonts w:ascii="Times New Roman" w:hAnsi="Times New Roman" w:cs="Times New Roman"/>
        </w:rPr>
        <w:t>Člověk je složitým organizm</w:t>
      </w:r>
      <w:r>
        <w:rPr>
          <w:rFonts w:ascii="Times New Roman" w:hAnsi="Times New Roman" w:cs="Times New Roman"/>
        </w:rPr>
        <w:t xml:space="preserve">em a jeho vývoj probíhá v rovině bio </w:t>
      </w:r>
      <w:proofErr w:type="gramStart"/>
      <w:r w:rsidRPr="00C60438">
        <w:rPr>
          <w:rFonts w:ascii="Times New Roman" w:hAnsi="Times New Roman" w:cs="Times New Roman"/>
        </w:rPr>
        <w:t>psycho- sociální</w:t>
      </w:r>
      <w:proofErr w:type="gramEnd"/>
      <w:r w:rsidRPr="00C60438">
        <w:rPr>
          <w:rFonts w:ascii="Times New Roman" w:hAnsi="Times New Roman" w:cs="Times New Roman"/>
        </w:rPr>
        <w:t>. Dítě před nástupem do školy tedy musí mít dozrály centrální nervový systém, dobře rozvinutou hrubou i jemnou motoriku, ale to pro jeho vstup do první třídy nestačí. Součástí školní zralosti tedy jsou</w:t>
      </w:r>
      <w:r>
        <w:rPr>
          <w:rStyle w:val="Znakapoznpodarou"/>
          <w:rFonts w:ascii="Times New Roman" w:hAnsi="Times New Roman" w:cs="Times New Roman"/>
        </w:rPr>
        <w:footnoteReference w:id="4"/>
      </w:r>
      <w:r w:rsidRPr="00C60438">
        <w:rPr>
          <w:rFonts w:ascii="Times New Roman" w:hAnsi="Times New Roman" w:cs="Times New Roman"/>
        </w:rPr>
        <w:t>:</w:t>
      </w:r>
    </w:p>
    <w:p w:rsidR="00C60438" w:rsidRPr="00C60438" w:rsidRDefault="00C60438" w:rsidP="00C60438">
      <w:pPr>
        <w:pStyle w:val="Tlotextu"/>
        <w:numPr>
          <w:ilvl w:val="0"/>
          <w:numId w:val="40"/>
        </w:numPr>
        <w:spacing w:line="360" w:lineRule="auto"/>
        <w:jc w:val="both"/>
        <w:rPr>
          <w:rFonts w:ascii="Times New Roman" w:hAnsi="Times New Roman" w:cs="Times New Roman"/>
        </w:rPr>
      </w:pPr>
      <w:r w:rsidRPr="00C60438">
        <w:rPr>
          <w:rFonts w:ascii="Times New Roman" w:hAnsi="Times New Roman" w:cs="Times New Roman"/>
          <w:b/>
          <w:bCs/>
        </w:rPr>
        <w:t>Fyzická zralost</w:t>
      </w:r>
    </w:p>
    <w:p w:rsidR="00C60438" w:rsidRPr="00C60438" w:rsidRDefault="00C60438" w:rsidP="00C60438">
      <w:pPr>
        <w:pStyle w:val="Tlotextu"/>
        <w:spacing w:line="360" w:lineRule="auto"/>
        <w:jc w:val="both"/>
        <w:rPr>
          <w:rFonts w:ascii="Times New Roman" w:hAnsi="Times New Roman" w:cs="Times New Roman"/>
        </w:rPr>
      </w:pPr>
      <w:r>
        <w:rPr>
          <w:rFonts w:ascii="Times New Roman" w:hAnsi="Times New Roman" w:cs="Times New Roman"/>
        </w:rPr>
        <w:tab/>
      </w:r>
      <w:r w:rsidRPr="00C60438">
        <w:rPr>
          <w:rFonts w:ascii="Times New Roman" w:hAnsi="Times New Roman" w:cs="Times New Roman"/>
        </w:rPr>
        <w:t xml:space="preserve">Je všeobecně známo, že dívky se vyvíjí dříve než chlapci, což je v tomto věku viditelné. Také dochází k výměně chrupu. V oblasti hrubé motoriky by již mělo dojít k velkému pokroku, protože dítě by již mělo mít koordinované pohyby, ve kterých si je jisté. V oblasti jemné motoriky se jedná zejména o koordinaci očí a ruky, což je nezbytné pro další rozvoj při psaní. Dítě by již mělo umět správně držet psaní potřeby. </w:t>
      </w:r>
    </w:p>
    <w:p w:rsidR="00C60438" w:rsidRPr="00C60438" w:rsidRDefault="00C60438" w:rsidP="00C60438">
      <w:pPr>
        <w:pStyle w:val="Tlotextu"/>
        <w:spacing w:line="360" w:lineRule="auto"/>
        <w:jc w:val="both"/>
        <w:rPr>
          <w:rFonts w:ascii="Times New Roman" w:hAnsi="Times New Roman" w:cs="Times New Roman"/>
        </w:rPr>
      </w:pPr>
      <w:r>
        <w:rPr>
          <w:rFonts w:ascii="Times New Roman" w:hAnsi="Times New Roman" w:cs="Times New Roman"/>
        </w:rPr>
        <w:tab/>
      </w:r>
      <w:r w:rsidRPr="00C60438">
        <w:rPr>
          <w:rFonts w:ascii="Times New Roman" w:hAnsi="Times New Roman" w:cs="Times New Roman"/>
        </w:rPr>
        <w:t>Také by již mělo dojít k tzv. vyhraněnosti neboli lateralitě, kdy dojde k tomu, že se určí dominantní stranu u žáka</w:t>
      </w:r>
    </w:p>
    <w:p w:rsidR="00C60438" w:rsidRPr="00C60438" w:rsidRDefault="00C60438" w:rsidP="00C60438">
      <w:pPr>
        <w:pStyle w:val="Tlotextu"/>
        <w:numPr>
          <w:ilvl w:val="0"/>
          <w:numId w:val="40"/>
        </w:numPr>
        <w:spacing w:line="360" w:lineRule="auto"/>
        <w:jc w:val="both"/>
        <w:rPr>
          <w:rFonts w:ascii="Times New Roman" w:hAnsi="Times New Roman" w:cs="Times New Roman"/>
        </w:rPr>
      </w:pPr>
      <w:r w:rsidRPr="00C60438">
        <w:rPr>
          <w:rFonts w:ascii="Times New Roman" w:hAnsi="Times New Roman" w:cs="Times New Roman"/>
          <w:b/>
          <w:bCs/>
        </w:rPr>
        <w:t>Psychická zralost</w:t>
      </w:r>
    </w:p>
    <w:p w:rsidR="00C60438" w:rsidRPr="00C60438" w:rsidRDefault="00C60438" w:rsidP="00C60438">
      <w:pPr>
        <w:pStyle w:val="Tlotextu"/>
        <w:spacing w:line="360" w:lineRule="auto"/>
        <w:jc w:val="both"/>
        <w:rPr>
          <w:rFonts w:ascii="Times New Roman" w:hAnsi="Times New Roman" w:cs="Times New Roman"/>
        </w:rPr>
      </w:pPr>
      <w:r>
        <w:rPr>
          <w:rFonts w:ascii="Times New Roman" w:hAnsi="Times New Roman" w:cs="Times New Roman"/>
        </w:rPr>
        <w:tab/>
      </w:r>
      <w:r w:rsidRPr="00C60438">
        <w:rPr>
          <w:rFonts w:ascii="Times New Roman" w:hAnsi="Times New Roman" w:cs="Times New Roman"/>
        </w:rPr>
        <w:t xml:space="preserve">V oblasti psychologické zralosti hovoříme o poznávacích procesech, které jsou v edukaci klíčové. Jedná se tedy o rozvinutí řeči, kdy se dítě učí správně vyslovovat, formulovat myšlenky, komunikovat s ostatními lidmi. Pro hladký průběh učení je to nezbytným aspektem. Nemůžeme opomenout také správné rozvinutí sluchu a zraku. V procesu socializace si dítě také osvojuje určité dovednosti rozumové. Zná například základní </w:t>
      </w:r>
      <w:r>
        <w:rPr>
          <w:rFonts w:ascii="Times New Roman" w:hAnsi="Times New Roman" w:cs="Times New Roman"/>
        </w:rPr>
        <w:t xml:space="preserve">barvy, orientuje se v čase atd. </w:t>
      </w:r>
      <w:r w:rsidRPr="00C60438">
        <w:rPr>
          <w:rFonts w:ascii="Times New Roman" w:hAnsi="Times New Roman" w:cs="Times New Roman"/>
        </w:rPr>
        <w:t>Také by se měl klást důraz na rozvoj paměti, která je nepochybně v procesu učení nezastupitelná.</w:t>
      </w:r>
    </w:p>
    <w:p w:rsidR="00C60438" w:rsidRPr="00C60438" w:rsidRDefault="00C60438" w:rsidP="00C60438">
      <w:pPr>
        <w:pStyle w:val="Tlotextu"/>
        <w:numPr>
          <w:ilvl w:val="0"/>
          <w:numId w:val="40"/>
        </w:numPr>
        <w:spacing w:line="360" w:lineRule="auto"/>
        <w:jc w:val="both"/>
        <w:rPr>
          <w:rFonts w:ascii="Times New Roman" w:hAnsi="Times New Roman" w:cs="Times New Roman"/>
        </w:rPr>
      </w:pPr>
      <w:r w:rsidRPr="00C60438">
        <w:rPr>
          <w:rFonts w:ascii="Times New Roman" w:hAnsi="Times New Roman" w:cs="Times New Roman"/>
          <w:b/>
          <w:bCs/>
        </w:rPr>
        <w:lastRenderedPageBreak/>
        <w:t>Sociální zralost</w:t>
      </w:r>
    </w:p>
    <w:p w:rsidR="00C60438" w:rsidRDefault="00C60438" w:rsidP="00C60438">
      <w:pPr>
        <w:pStyle w:val="Tlotextu"/>
        <w:spacing w:line="360" w:lineRule="auto"/>
        <w:jc w:val="both"/>
        <w:rPr>
          <w:rFonts w:ascii="Times New Roman" w:hAnsi="Times New Roman" w:cs="Times New Roman"/>
        </w:rPr>
      </w:pPr>
      <w:r>
        <w:rPr>
          <w:rFonts w:ascii="Times New Roman" w:hAnsi="Times New Roman" w:cs="Times New Roman"/>
        </w:rPr>
        <w:tab/>
      </w:r>
      <w:r w:rsidRPr="00C60438">
        <w:rPr>
          <w:rFonts w:ascii="Times New Roman" w:hAnsi="Times New Roman" w:cs="Times New Roman"/>
        </w:rPr>
        <w:t>Dítě bylo doposud zvyklé pouze na rodinu, která byla hlavním činitelem v socializačním procesu. S nástupem do školy se objevuje nový socializační činitel, kterým je právě škola. Dítě se tak najednou musí řídit určitými normami, které jsou pro něj zatím cizí. Dochází také rozvoji jeho samostatnosti, protože je po delší dobu bez dohledu rodičů. Učí se tak spoléhat samo za sebe a zodpovídat za své vlastní činy. Dostává se do zcela nové sociální skupiny, kde poznává nové lidi. Musí se aklimatizovat a naučit se s lidmi jednat.</w:t>
      </w:r>
    </w:p>
    <w:p w:rsidR="00C60438" w:rsidRDefault="00C60438" w:rsidP="00C60438">
      <w:pPr>
        <w:pStyle w:val="Tlotextu"/>
        <w:spacing w:line="360" w:lineRule="auto"/>
        <w:jc w:val="both"/>
        <w:rPr>
          <w:rFonts w:ascii="Times New Roman" w:hAnsi="Times New Roman" w:cs="Times New Roman"/>
        </w:rPr>
      </w:pPr>
    </w:p>
    <w:p w:rsidR="00C60438" w:rsidRDefault="00C60438" w:rsidP="00C60438">
      <w:pPr>
        <w:pStyle w:val="NadpisB"/>
      </w:pPr>
      <w:r>
        <w:t>Školní zralost u dítěte</w:t>
      </w:r>
    </w:p>
    <w:p w:rsidR="00C60438" w:rsidRPr="00C60438" w:rsidRDefault="00C60438" w:rsidP="00C60438">
      <w:pPr>
        <w:pStyle w:val="Tlotextu"/>
        <w:spacing w:line="360" w:lineRule="auto"/>
        <w:jc w:val="both"/>
        <w:rPr>
          <w:rFonts w:ascii="Times New Roman" w:hAnsi="Times New Roman" w:cs="Times New Roman"/>
        </w:rPr>
      </w:pPr>
      <w:r>
        <w:rPr>
          <w:rFonts w:ascii="Times New Roman" w:hAnsi="Times New Roman" w:cs="Times New Roman"/>
        </w:rPr>
        <w:tab/>
      </w:r>
      <w:r w:rsidRPr="00C60438">
        <w:rPr>
          <w:rFonts w:ascii="Times New Roman" w:hAnsi="Times New Roman" w:cs="Times New Roman"/>
        </w:rPr>
        <w:t>Nástupu na základní školu předchází školní zápis, jeho n</w:t>
      </w:r>
      <w:r>
        <w:rPr>
          <w:rFonts w:ascii="Times New Roman" w:hAnsi="Times New Roman" w:cs="Times New Roman"/>
        </w:rPr>
        <w:t xml:space="preserve">ejvětší úlohou je zjistit, zda </w:t>
      </w:r>
      <w:r w:rsidRPr="00C60438">
        <w:rPr>
          <w:rFonts w:ascii="Times New Roman" w:hAnsi="Times New Roman" w:cs="Times New Roman"/>
        </w:rPr>
        <w:t>jsou všechny děti dostatečně zralé. Součástí zápisu je rozhovor učitele s dítětem. Úl</w:t>
      </w:r>
      <w:r>
        <w:rPr>
          <w:rFonts w:ascii="Times New Roman" w:hAnsi="Times New Roman" w:cs="Times New Roman"/>
        </w:rPr>
        <w:t>ohou učitele je rozpoznat, zda</w:t>
      </w:r>
      <w:r w:rsidRPr="00C60438">
        <w:rPr>
          <w:rFonts w:ascii="Times New Roman" w:hAnsi="Times New Roman" w:cs="Times New Roman"/>
        </w:rPr>
        <w:t xml:space="preserve">li má dítě dobře rozvinutý mluvený projev. Dává mu různé jazykolamy, nechává zazpívat písničku či odrecitovat básničku. Dále také provádí rozhovor, ve kterém se dítěte </w:t>
      </w:r>
      <w:r>
        <w:rPr>
          <w:rFonts w:ascii="Times New Roman" w:hAnsi="Times New Roman" w:cs="Times New Roman"/>
        </w:rPr>
        <w:t xml:space="preserve">ptá na jeho záliby, rodinu atd. </w:t>
      </w:r>
      <w:r w:rsidRPr="00C60438">
        <w:rPr>
          <w:rFonts w:ascii="Times New Roman" w:hAnsi="Times New Roman" w:cs="Times New Roman"/>
        </w:rPr>
        <w:t xml:space="preserve">Učitel se také soustředí na </w:t>
      </w:r>
      <w:proofErr w:type="gramStart"/>
      <w:r w:rsidRPr="00C60438">
        <w:rPr>
          <w:rFonts w:ascii="Times New Roman" w:hAnsi="Times New Roman" w:cs="Times New Roman"/>
        </w:rPr>
        <w:t>lateralitu,</w:t>
      </w:r>
      <w:proofErr w:type="gramEnd"/>
      <w:r w:rsidRPr="00C60438">
        <w:rPr>
          <w:rFonts w:ascii="Times New Roman" w:hAnsi="Times New Roman" w:cs="Times New Roman"/>
        </w:rPr>
        <w:t xml:space="preserve"> neboli vyhraněnost, která je také spojena se správným úchopem psacích potřeb.</w:t>
      </w:r>
      <w:r w:rsidRPr="00C60438">
        <w:rPr>
          <w:rStyle w:val="Ukotvenpoznmkypodarou"/>
          <w:rFonts w:ascii="Times New Roman" w:hAnsi="Times New Roman" w:cs="Times New Roman"/>
        </w:rPr>
        <w:footnoteReference w:id="5"/>
      </w:r>
      <w:r w:rsidRPr="00C60438">
        <w:rPr>
          <w:rFonts w:ascii="Times New Roman" w:hAnsi="Times New Roman" w:cs="Times New Roman"/>
        </w:rPr>
        <w:t xml:space="preserve"> </w:t>
      </w:r>
    </w:p>
    <w:p w:rsidR="00C60438" w:rsidRPr="00C60438" w:rsidRDefault="00C60438" w:rsidP="00C60438">
      <w:pPr>
        <w:pStyle w:val="Tlotextu"/>
        <w:spacing w:line="360" w:lineRule="auto"/>
        <w:jc w:val="both"/>
        <w:rPr>
          <w:rFonts w:ascii="Times New Roman" w:hAnsi="Times New Roman" w:cs="Times New Roman"/>
        </w:rPr>
      </w:pPr>
      <w:r>
        <w:rPr>
          <w:rFonts w:ascii="Times New Roman" w:hAnsi="Times New Roman" w:cs="Times New Roman"/>
        </w:rPr>
        <w:tab/>
      </w:r>
      <w:r w:rsidRPr="00C60438">
        <w:rPr>
          <w:rFonts w:ascii="Times New Roman" w:hAnsi="Times New Roman" w:cs="Times New Roman"/>
        </w:rPr>
        <w:t>Testy školní zralosti probíhají různě, ale nejčastěji dítě musí nakreslit mužskou postavu, obkreslit písmo a skupinu bodů. Učitel také zjišťuje, jak je na tom dítě s vědomostmi. Konkrétně se tedy nejedná o klasický vědomostní test, jako spíše o správnost orientace v každodenních záležitostech. Budoucí žák by se měl tedy orientovat v</w:t>
      </w:r>
      <w:r>
        <w:rPr>
          <w:rFonts w:ascii="Times New Roman" w:hAnsi="Times New Roman" w:cs="Times New Roman"/>
        </w:rPr>
        <w:t> </w:t>
      </w:r>
      <w:r w:rsidRPr="00C60438">
        <w:rPr>
          <w:rFonts w:ascii="Times New Roman" w:hAnsi="Times New Roman" w:cs="Times New Roman"/>
        </w:rPr>
        <w:t>čase</w:t>
      </w:r>
      <w:r>
        <w:rPr>
          <w:rFonts w:ascii="Times New Roman" w:hAnsi="Times New Roman" w:cs="Times New Roman"/>
        </w:rPr>
        <w:t xml:space="preserve"> </w:t>
      </w:r>
      <w:r w:rsidRPr="00C60438">
        <w:rPr>
          <w:rFonts w:ascii="Times New Roman" w:hAnsi="Times New Roman" w:cs="Times New Roman"/>
        </w:rPr>
        <w:t>(včera, dnes, zítra, v pondělí, minulý týden), měl by ovládat základy počtů, dokázat povídat o pohádkových postav</w:t>
      </w:r>
      <w:r>
        <w:rPr>
          <w:rFonts w:ascii="Times New Roman" w:hAnsi="Times New Roman" w:cs="Times New Roman"/>
        </w:rPr>
        <w:t>ách atd. Často se také používá</w:t>
      </w:r>
      <w:r w:rsidRPr="00C60438">
        <w:rPr>
          <w:rFonts w:ascii="Times New Roman" w:hAnsi="Times New Roman" w:cs="Times New Roman"/>
        </w:rPr>
        <w:t xml:space="preserve"> různých obrázků, které se dítěti předloží, a ono na základě vlastní asociace myšlenek povídá, co na obrazcích vidí. </w:t>
      </w:r>
      <w:r w:rsidRPr="00C60438">
        <w:rPr>
          <w:rStyle w:val="Ukotvenpoznmkypodarou"/>
          <w:rFonts w:ascii="Times New Roman" w:hAnsi="Times New Roman" w:cs="Times New Roman"/>
        </w:rPr>
        <w:footnoteReference w:id="6"/>
      </w:r>
    </w:p>
    <w:p w:rsidR="00C60438" w:rsidRDefault="00C60438" w:rsidP="00C60438"/>
    <w:p w:rsidR="00652BC0" w:rsidRPr="00C60438" w:rsidRDefault="00652BC0" w:rsidP="00C60438"/>
    <w:p w:rsidR="00C60438" w:rsidRDefault="00652BC0" w:rsidP="00652BC0">
      <w:pPr>
        <w:pStyle w:val="NadpisB"/>
      </w:pPr>
      <w:r>
        <w:lastRenderedPageBreak/>
        <w:t>Zahájení školní docházky</w:t>
      </w:r>
    </w:p>
    <w:p w:rsidR="00652BC0" w:rsidRDefault="00652BC0" w:rsidP="00652BC0"/>
    <w:p w:rsidR="00652BC0" w:rsidRPr="00652BC0" w:rsidRDefault="00652BC0" w:rsidP="00652BC0">
      <w:pPr>
        <w:pStyle w:val="Tlotextu"/>
        <w:spacing w:line="360" w:lineRule="auto"/>
        <w:jc w:val="both"/>
        <w:rPr>
          <w:rFonts w:ascii="Times New Roman" w:hAnsi="Times New Roman" w:cs="Times New Roman"/>
        </w:rPr>
      </w:pPr>
      <w:r>
        <w:rPr>
          <w:rFonts w:ascii="Times New Roman" w:hAnsi="Times New Roman" w:cs="Times New Roman"/>
        </w:rPr>
        <w:tab/>
      </w:r>
      <w:r w:rsidRPr="00652BC0">
        <w:rPr>
          <w:rFonts w:ascii="Times New Roman" w:hAnsi="Times New Roman" w:cs="Times New Roman"/>
        </w:rPr>
        <w:t xml:space="preserve">Česká republika má zápisy do prvních tříd od 15. ledna do 15. února. Povinnost zápisu do prvních tříd je u nás ošetřena zákonem. Rodiče mohou zažádat o odklad, ale také o rychlejší nástup na základní školu, pokud je dítě například extrémně nadané. </w:t>
      </w:r>
      <w:r>
        <w:rPr>
          <w:rStyle w:val="Znakapoznpodarou"/>
          <w:rFonts w:ascii="Times New Roman" w:hAnsi="Times New Roman" w:cs="Times New Roman"/>
        </w:rPr>
        <w:footnoteReference w:id="7"/>
      </w:r>
    </w:p>
    <w:p w:rsidR="00652BC0" w:rsidRPr="00652BC0" w:rsidRDefault="00652BC0" w:rsidP="00652BC0">
      <w:pPr>
        <w:pStyle w:val="Tlotextu"/>
        <w:spacing w:line="360" w:lineRule="auto"/>
        <w:jc w:val="both"/>
        <w:rPr>
          <w:rFonts w:ascii="Times New Roman" w:hAnsi="Times New Roman" w:cs="Times New Roman"/>
        </w:rPr>
      </w:pPr>
      <w:r>
        <w:rPr>
          <w:rFonts w:ascii="Times New Roman" w:hAnsi="Times New Roman" w:cs="Times New Roman"/>
        </w:rPr>
        <w:tab/>
      </w:r>
      <w:r w:rsidRPr="00652BC0">
        <w:rPr>
          <w:rFonts w:ascii="Times New Roman" w:hAnsi="Times New Roman" w:cs="Times New Roman"/>
        </w:rPr>
        <w:t>Obrovskou úlohu sehrává mateřská školka, která na dítě</w:t>
      </w:r>
      <w:r>
        <w:rPr>
          <w:rFonts w:ascii="Times New Roman" w:hAnsi="Times New Roman" w:cs="Times New Roman"/>
        </w:rPr>
        <w:t xml:space="preserve"> působí jako činitel během bio </w:t>
      </w:r>
      <w:proofErr w:type="gramStart"/>
      <w:r w:rsidRPr="00652BC0">
        <w:rPr>
          <w:rFonts w:ascii="Times New Roman" w:hAnsi="Times New Roman" w:cs="Times New Roman"/>
        </w:rPr>
        <w:t>psycho- sociálního</w:t>
      </w:r>
      <w:proofErr w:type="gramEnd"/>
      <w:r w:rsidRPr="00652BC0">
        <w:rPr>
          <w:rFonts w:ascii="Times New Roman" w:hAnsi="Times New Roman" w:cs="Times New Roman"/>
        </w:rPr>
        <w:t xml:space="preserve"> rozvoje. V předškolním věku se dítě již pozvolná učí základním věcem, které následně využije pro nástup na základní školu. Již učitelky v mateřských školkách dbají na to, aby děti uměly koordinovat svůj pohyb, ovládaly základní činnosti potřebné pro psaní (držení těla při psaní, úchop pastelky). Přechod do školního života je pro žáky velkou změnou a úlohou učitelů v mateřské školce je, co nejlépe je na tento přechod připravit.</w:t>
      </w:r>
      <w:r>
        <w:rPr>
          <w:rStyle w:val="Znakapoznpodarou"/>
          <w:rFonts w:ascii="Times New Roman" w:hAnsi="Times New Roman" w:cs="Times New Roman"/>
        </w:rPr>
        <w:footnoteReference w:id="8"/>
      </w:r>
    </w:p>
    <w:p w:rsidR="00652BC0" w:rsidRPr="00652BC0" w:rsidRDefault="00652BC0" w:rsidP="00652BC0"/>
    <w:p w:rsidR="003217C0" w:rsidRDefault="003217C0" w:rsidP="003217C0">
      <w:pPr>
        <w:spacing w:line="360" w:lineRule="auto"/>
        <w:jc w:val="both"/>
        <w:rPr>
          <w:rFonts w:ascii="Times New Roman" w:hAnsi="Times New Roman"/>
          <w:b/>
          <w:bCs/>
        </w:rPr>
      </w:pPr>
    </w:p>
    <w:p w:rsidR="003217C0" w:rsidRDefault="003217C0" w:rsidP="003217C0">
      <w:pPr>
        <w:spacing w:line="360" w:lineRule="auto"/>
        <w:jc w:val="both"/>
        <w:rPr>
          <w:rFonts w:ascii="Times New Roman" w:hAnsi="Times New Roman"/>
          <w:b/>
          <w:bCs/>
        </w:rPr>
      </w:pPr>
    </w:p>
    <w:p w:rsidR="003217C0" w:rsidRDefault="003217C0" w:rsidP="003217C0">
      <w:pPr>
        <w:spacing w:line="360" w:lineRule="auto"/>
        <w:jc w:val="both"/>
        <w:rPr>
          <w:rFonts w:ascii="Times New Roman" w:hAnsi="Times New Roman"/>
          <w:b/>
          <w:bCs/>
        </w:rPr>
      </w:pPr>
    </w:p>
    <w:p w:rsidR="003217C0" w:rsidRDefault="003217C0" w:rsidP="003217C0">
      <w:pPr>
        <w:spacing w:line="360" w:lineRule="auto"/>
        <w:jc w:val="both"/>
        <w:rPr>
          <w:rFonts w:ascii="Times New Roman" w:hAnsi="Times New Roman"/>
          <w:b/>
          <w:bCs/>
        </w:rPr>
      </w:pPr>
    </w:p>
    <w:p w:rsidR="003217C0" w:rsidRDefault="003217C0" w:rsidP="003217C0">
      <w:pPr>
        <w:spacing w:line="360" w:lineRule="auto"/>
        <w:jc w:val="both"/>
        <w:rPr>
          <w:rFonts w:ascii="Times New Roman" w:hAnsi="Times New Roman"/>
          <w:b/>
          <w:bCs/>
        </w:rPr>
      </w:pPr>
    </w:p>
    <w:p w:rsidR="003217C0" w:rsidRDefault="003217C0" w:rsidP="003217C0">
      <w:pPr>
        <w:spacing w:line="360" w:lineRule="auto"/>
        <w:jc w:val="both"/>
        <w:rPr>
          <w:rFonts w:ascii="Times New Roman" w:hAnsi="Times New Roman"/>
          <w:b/>
          <w:bCs/>
        </w:rPr>
      </w:pPr>
    </w:p>
    <w:p w:rsidR="003217C0" w:rsidRDefault="003217C0" w:rsidP="003217C0">
      <w:pPr>
        <w:spacing w:line="360" w:lineRule="auto"/>
        <w:jc w:val="both"/>
        <w:rPr>
          <w:rFonts w:ascii="Times New Roman" w:hAnsi="Times New Roman"/>
          <w:b/>
          <w:bCs/>
        </w:rPr>
      </w:pPr>
    </w:p>
    <w:p w:rsidR="003217C0" w:rsidRDefault="003217C0" w:rsidP="003217C0">
      <w:pPr>
        <w:spacing w:line="360" w:lineRule="auto"/>
        <w:jc w:val="both"/>
        <w:rPr>
          <w:rFonts w:ascii="Times New Roman" w:hAnsi="Times New Roman"/>
          <w:b/>
          <w:bCs/>
        </w:rPr>
      </w:pPr>
    </w:p>
    <w:p w:rsidR="003217C0" w:rsidRDefault="003217C0" w:rsidP="003217C0">
      <w:pPr>
        <w:spacing w:line="360" w:lineRule="auto"/>
        <w:jc w:val="both"/>
        <w:rPr>
          <w:rFonts w:ascii="Times New Roman" w:hAnsi="Times New Roman"/>
          <w:b/>
          <w:bCs/>
        </w:rPr>
      </w:pPr>
    </w:p>
    <w:p w:rsidR="003217C0" w:rsidRDefault="003217C0" w:rsidP="003217C0">
      <w:pPr>
        <w:spacing w:line="360" w:lineRule="auto"/>
        <w:jc w:val="both"/>
        <w:rPr>
          <w:rFonts w:ascii="Times New Roman" w:hAnsi="Times New Roman"/>
          <w:b/>
          <w:bCs/>
        </w:rPr>
      </w:pPr>
    </w:p>
    <w:p w:rsidR="003217C0" w:rsidRDefault="003217C0" w:rsidP="003217C0">
      <w:pPr>
        <w:spacing w:line="360" w:lineRule="auto"/>
        <w:jc w:val="both"/>
        <w:rPr>
          <w:rFonts w:ascii="Times New Roman" w:hAnsi="Times New Roman"/>
          <w:b/>
          <w:bCs/>
        </w:rPr>
      </w:pPr>
    </w:p>
    <w:p w:rsidR="003217C0" w:rsidRDefault="003217C0" w:rsidP="003217C0">
      <w:pPr>
        <w:spacing w:line="360" w:lineRule="auto"/>
        <w:jc w:val="both"/>
        <w:rPr>
          <w:rFonts w:ascii="Times New Roman" w:hAnsi="Times New Roman"/>
          <w:b/>
          <w:bCs/>
        </w:rPr>
      </w:pPr>
    </w:p>
    <w:p w:rsidR="003217C0" w:rsidRDefault="003217C0" w:rsidP="003217C0">
      <w:pPr>
        <w:spacing w:line="360" w:lineRule="auto"/>
        <w:jc w:val="both"/>
        <w:rPr>
          <w:rFonts w:ascii="Times New Roman" w:hAnsi="Times New Roman"/>
          <w:b/>
          <w:bCs/>
        </w:rPr>
      </w:pPr>
    </w:p>
    <w:p w:rsidR="003217C0" w:rsidRDefault="003217C0" w:rsidP="003217C0">
      <w:pPr>
        <w:spacing w:line="360" w:lineRule="auto"/>
        <w:jc w:val="both"/>
        <w:rPr>
          <w:rFonts w:ascii="Times New Roman" w:hAnsi="Times New Roman"/>
          <w:b/>
          <w:bCs/>
        </w:rPr>
      </w:pPr>
    </w:p>
    <w:p w:rsidR="003217C0" w:rsidRDefault="003217C0" w:rsidP="003217C0">
      <w:pPr>
        <w:spacing w:line="360" w:lineRule="auto"/>
        <w:jc w:val="both"/>
        <w:rPr>
          <w:rFonts w:ascii="Times New Roman" w:hAnsi="Times New Roman"/>
          <w:b/>
          <w:bCs/>
        </w:rPr>
      </w:pPr>
    </w:p>
    <w:p w:rsidR="003217C0" w:rsidRPr="003217C0" w:rsidRDefault="003217C0" w:rsidP="003217C0">
      <w:pPr>
        <w:spacing w:line="360" w:lineRule="auto"/>
        <w:jc w:val="both"/>
        <w:rPr>
          <w:rFonts w:ascii="Times New Roman" w:hAnsi="Times New Roman"/>
        </w:rPr>
      </w:pPr>
    </w:p>
    <w:p w:rsidR="00852BF8" w:rsidRPr="00C94B54" w:rsidRDefault="00FD67A3" w:rsidP="003217C0">
      <w:pPr>
        <w:pStyle w:val="Tlotextu"/>
        <w:spacing w:line="360" w:lineRule="auto"/>
        <w:jc w:val="both"/>
        <w:rPr>
          <w:rFonts w:ascii="Times New Roman" w:hAnsi="Times New Roman" w:cs="Times New Roman"/>
        </w:rPr>
      </w:pPr>
      <w:r>
        <w:rPr>
          <w:rFonts w:ascii="Arial" w:hAnsi="Arial"/>
        </w:rPr>
        <w:tab/>
      </w:r>
    </w:p>
    <w:p w:rsidR="00C94B54" w:rsidRDefault="0092160D" w:rsidP="0092160D">
      <w:pPr>
        <w:pStyle w:val="Nadpisy"/>
      </w:pPr>
      <w:bookmarkStart w:id="9" w:name="_Toc209253218"/>
      <w:bookmarkStart w:id="10" w:name="_Toc209253405"/>
      <w:bookmarkStart w:id="11" w:name="_Toc209321259"/>
      <w:bookmarkStart w:id="12" w:name="_Toc496083466"/>
      <w:r>
        <w:lastRenderedPageBreak/>
        <w:t>ZÁVĚR</w:t>
      </w:r>
      <w:bookmarkEnd w:id="9"/>
      <w:bookmarkEnd w:id="10"/>
      <w:bookmarkEnd w:id="11"/>
      <w:bookmarkEnd w:id="12"/>
    </w:p>
    <w:p w:rsidR="00652BC0" w:rsidRPr="00652BC0" w:rsidRDefault="00C94B54" w:rsidP="00652BC0">
      <w:pPr>
        <w:pStyle w:val="Tlotextu"/>
        <w:spacing w:line="360" w:lineRule="auto"/>
        <w:jc w:val="both"/>
        <w:rPr>
          <w:rFonts w:ascii="Times New Roman" w:hAnsi="Times New Roman" w:cs="Times New Roman"/>
        </w:rPr>
      </w:pPr>
      <w:r>
        <w:rPr>
          <w:rFonts w:ascii="Times New Roman" w:hAnsi="Times New Roman" w:cs="Times New Roman"/>
        </w:rPr>
        <w:tab/>
      </w:r>
      <w:r w:rsidR="00652BC0" w:rsidRPr="00652BC0">
        <w:rPr>
          <w:rFonts w:ascii="Times New Roman" w:hAnsi="Times New Roman" w:cs="Times New Roman"/>
        </w:rPr>
        <w:t>Školní zralost dětí je komplikovaným tématem. Této problematice by se měli věnovat nejenom odborníci, ale také rodiče, aby se vyvarovali unáhleným závěrům. Pro dítě nastává zcela nová etapa v životě. Hra je nahrazena procesem učení a s tím přichází celá řada povinností, takže na malého školáka toho může být ze začátku opravdu mnoho. Právě proto je velice důležité, aby na něj fungovaly ty správné motivační složky, a aby mu jeho pokroky dělaly radost.</w:t>
      </w:r>
    </w:p>
    <w:p w:rsidR="00652BC0" w:rsidRPr="00C94B54" w:rsidRDefault="00652BC0" w:rsidP="00652BC0">
      <w:pPr>
        <w:pStyle w:val="Tlotextu"/>
        <w:spacing w:line="360" w:lineRule="auto"/>
        <w:jc w:val="both"/>
        <w:rPr>
          <w:rFonts w:ascii="Times New Roman" w:hAnsi="Times New Roman" w:cs="Times New Roman"/>
        </w:rPr>
      </w:pPr>
    </w:p>
    <w:p w:rsidR="00C94B54" w:rsidRPr="00C94B54" w:rsidRDefault="00C94B54" w:rsidP="00C94B54">
      <w:pPr>
        <w:pStyle w:val="Tlotextu"/>
        <w:spacing w:line="360" w:lineRule="auto"/>
        <w:jc w:val="both"/>
        <w:rPr>
          <w:rFonts w:ascii="Times New Roman" w:hAnsi="Times New Roman" w:cs="Times New Roman"/>
        </w:rPr>
      </w:pPr>
      <w:r w:rsidRPr="00C94B54">
        <w:rPr>
          <w:rFonts w:ascii="Times New Roman" w:hAnsi="Times New Roman" w:cs="Times New Roman"/>
        </w:rPr>
        <w:t xml:space="preserve"> </w:t>
      </w:r>
    </w:p>
    <w:p w:rsidR="00C94B54" w:rsidRDefault="00C94B54" w:rsidP="00C94B54"/>
    <w:p w:rsidR="00852BF8" w:rsidRDefault="0092160D" w:rsidP="00852BF8">
      <w:pPr>
        <w:pStyle w:val="Nadpisy"/>
      </w:pPr>
      <w:r>
        <w:br w:type="page"/>
      </w:r>
      <w:bookmarkStart w:id="13" w:name="_Toc209253219"/>
      <w:bookmarkStart w:id="14" w:name="_Toc209253406"/>
      <w:bookmarkStart w:id="15" w:name="_Toc209321260"/>
      <w:r w:rsidR="00852BF8">
        <w:lastRenderedPageBreak/>
        <w:t xml:space="preserve"> </w:t>
      </w:r>
    </w:p>
    <w:p w:rsidR="00BE4DC0" w:rsidRPr="00BE4DC0" w:rsidRDefault="0092160D" w:rsidP="00BE4DC0">
      <w:pPr>
        <w:pStyle w:val="Nadpisy"/>
      </w:pPr>
      <w:bookmarkStart w:id="16" w:name="_Toc496083467"/>
      <w:r>
        <w:t>SEZNAM POUŽITÉ LITERATURY</w:t>
      </w:r>
      <w:bookmarkEnd w:id="13"/>
      <w:bookmarkEnd w:id="14"/>
      <w:bookmarkEnd w:id="15"/>
      <w:bookmarkEnd w:id="16"/>
    </w:p>
    <w:p w:rsidR="00652BC0" w:rsidRPr="00652BC0" w:rsidRDefault="00652BC0" w:rsidP="00652BC0">
      <w:pPr>
        <w:pStyle w:val="Vchoz"/>
        <w:spacing w:line="360" w:lineRule="auto"/>
        <w:jc w:val="both"/>
        <w:rPr>
          <w:rFonts w:ascii="Times New Roman" w:hAnsi="Times New Roman" w:cs="Times New Roman"/>
        </w:rPr>
      </w:pPr>
      <w:r w:rsidRPr="00652BC0">
        <w:rPr>
          <w:rFonts w:ascii="Times New Roman" w:hAnsi="Times New Roman" w:cs="Times New Roman"/>
        </w:rPr>
        <w:t xml:space="preserve">KLINDOVÁ, L, E BRONIŠOVÁ a K KOLLÁRIK. </w:t>
      </w:r>
      <w:proofErr w:type="spellStart"/>
      <w:r w:rsidRPr="00652BC0">
        <w:rPr>
          <w:rFonts w:ascii="Times New Roman" w:hAnsi="Times New Roman" w:cs="Times New Roman"/>
          <w:i/>
        </w:rPr>
        <w:t>Pedagogickápsychologie</w:t>
      </w:r>
      <w:proofErr w:type="spellEnd"/>
      <w:proofErr w:type="gramStart"/>
      <w:r w:rsidRPr="00652BC0">
        <w:rPr>
          <w:rFonts w:ascii="Times New Roman" w:hAnsi="Times New Roman" w:cs="Times New Roman"/>
          <w:i/>
        </w:rPr>
        <w:t xml:space="preserve"> .</w:t>
      </w:r>
      <w:r w:rsidRPr="00652BC0">
        <w:rPr>
          <w:rFonts w:ascii="Times New Roman" w:hAnsi="Times New Roman" w:cs="Times New Roman"/>
        </w:rPr>
        <w:t>.</w:t>
      </w:r>
      <w:proofErr w:type="gramEnd"/>
      <w:r w:rsidRPr="00652BC0">
        <w:rPr>
          <w:rFonts w:ascii="Times New Roman" w:hAnsi="Times New Roman" w:cs="Times New Roman"/>
        </w:rPr>
        <w:t xml:space="preserve"> Praha: Státní pedagogické </w:t>
      </w:r>
      <w:proofErr w:type="spellStart"/>
      <w:r w:rsidRPr="00652BC0">
        <w:rPr>
          <w:rFonts w:ascii="Times New Roman" w:hAnsi="Times New Roman" w:cs="Times New Roman"/>
        </w:rPr>
        <w:t>nakladateství</w:t>
      </w:r>
      <w:proofErr w:type="spellEnd"/>
      <w:r w:rsidRPr="00652BC0">
        <w:rPr>
          <w:rFonts w:ascii="Times New Roman" w:hAnsi="Times New Roman" w:cs="Times New Roman"/>
        </w:rPr>
        <w:t xml:space="preserve">, 1974. ISBN 4234027. </w:t>
      </w:r>
    </w:p>
    <w:p w:rsidR="00652BC0" w:rsidRPr="00652BC0" w:rsidRDefault="00652BC0" w:rsidP="00652BC0">
      <w:pPr>
        <w:pStyle w:val="Vchoz"/>
        <w:spacing w:line="360" w:lineRule="auto"/>
        <w:jc w:val="both"/>
        <w:rPr>
          <w:rFonts w:ascii="Times New Roman" w:hAnsi="Times New Roman" w:cs="Times New Roman"/>
        </w:rPr>
      </w:pPr>
      <w:r w:rsidRPr="00652BC0">
        <w:rPr>
          <w:rFonts w:ascii="Times New Roman" w:hAnsi="Times New Roman" w:cs="Times New Roman"/>
        </w:rPr>
        <w:t xml:space="preserve">KUTÁLKOVÁ, Dana. </w:t>
      </w:r>
      <w:r w:rsidRPr="00652BC0">
        <w:rPr>
          <w:rFonts w:ascii="Times New Roman" w:hAnsi="Times New Roman" w:cs="Times New Roman"/>
          <w:i/>
        </w:rPr>
        <w:t>Jak připravit dítě do první třídy</w:t>
      </w:r>
      <w:r w:rsidRPr="00652BC0">
        <w:rPr>
          <w:rFonts w:ascii="Times New Roman" w:hAnsi="Times New Roman" w:cs="Times New Roman"/>
        </w:rPr>
        <w:t xml:space="preserve">. Praha: </w:t>
      </w:r>
      <w:proofErr w:type="spellStart"/>
      <w:r w:rsidRPr="00652BC0">
        <w:rPr>
          <w:rFonts w:ascii="Times New Roman" w:hAnsi="Times New Roman" w:cs="Times New Roman"/>
        </w:rPr>
        <w:t>Grada</w:t>
      </w:r>
      <w:proofErr w:type="spellEnd"/>
      <w:r w:rsidRPr="00652BC0">
        <w:rPr>
          <w:rFonts w:ascii="Times New Roman" w:hAnsi="Times New Roman" w:cs="Times New Roman"/>
        </w:rPr>
        <w:t>, 2010.</w:t>
      </w:r>
    </w:p>
    <w:p w:rsidR="00652BC0" w:rsidRPr="00652BC0" w:rsidRDefault="00652BC0" w:rsidP="00652BC0">
      <w:pPr>
        <w:pStyle w:val="Vchoz"/>
        <w:spacing w:line="360" w:lineRule="auto"/>
        <w:jc w:val="both"/>
        <w:rPr>
          <w:rFonts w:ascii="Times New Roman" w:hAnsi="Times New Roman" w:cs="Times New Roman"/>
        </w:rPr>
      </w:pPr>
      <w:r w:rsidRPr="00652BC0">
        <w:rPr>
          <w:rFonts w:ascii="Times New Roman" w:hAnsi="Times New Roman" w:cs="Times New Roman"/>
        </w:rPr>
        <w:t xml:space="preserve">SVOBODA, Mojmír, Dana KREJČÍŘOVÁ a Marie VÁGNEROVÁ. </w:t>
      </w:r>
      <w:r w:rsidRPr="00652BC0">
        <w:rPr>
          <w:rFonts w:ascii="Times New Roman" w:hAnsi="Times New Roman" w:cs="Times New Roman"/>
          <w:i/>
        </w:rPr>
        <w:t>Psychodiagnostika dětí a dospívajících</w:t>
      </w:r>
      <w:r w:rsidRPr="00652BC0">
        <w:rPr>
          <w:rFonts w:ascii="Times New Roman" w:hAnsi="Times New Roman" w:cs="Times New Roman"/>
        </w:rPr>
        <w:t xml:space="preserve">. Praha: Portál, 2009. ISBN 978-80-7367-566-0. </w:t>
      </w:r>
    </w:p>
    <w:p w:rsidR="00652BC0" w:rsidRPr="00652BC0" w:rsidRDefault="00652BC0" w:rsidP="00652BC0">
      <w:pPr>
        <w:pStyle w:val="Vchoz"/>
        <w:spacing w:line="360" w:lineRule="auto"/>
        <w:jc w:val="both"/>
        <w:rPr>
          <w:rFonts w:ascii="Times New Roman" w:hAnsi="Times New Roman" w:cs="Times New Roman"/>
        </w:rPr>
      </w:pPr>
      <w:r w:rsidRPr="00652BC0">
        <w:rPr>
          <w:rFonts w:ascii="Times New Roman" w:hAnsi="Times New Roman" w:cs="Times New Roman"/>
        </w:rPr>
        <w:t xml:space="preserve">VÁGNEROVÁ, M.  </w:t>
      </w:r>
      <w:proofErr w:type="spellStart"/>
      <w:r w:rsidRPr="00652BC0">
        <w:rPr>
          <w:rFonts w:ascii="Times New Roman" w:hAnsi="Times New Roman" w:cs="Times New Roman"/>
          <w:i/>
        </w:rPr>
        <w:t>Vývojovápsychologie</w:t>
      </w:r>
      <w:proofErr w:type="spellEnd"/>
      <w:r w:rsidRPr="00652BC0">
        <w:rPr>
          <w:rFonts w:ascii="Times New Roman" w:hAnsi="Times New Roman" w:cs="Times New Roman"/>
          <w:i/>
        </w:rPr>
        <w:t xml:space="preserve">: </w:t>
      </w:r>
      <w:proofErr w:type="spellStart"/>
      <w:proofErr w:type="gramStart"/>
      <w:r w:rsidRPr="00652BC0">
        <w:rPr>
          <w:rFonts w:ascii="Times New Roman" w:hAnsi="Times New Roman" w:cs="Times New Roman"/>
          <w:i/>
        </w:rPr>
        <w:t>dětství,dospělost</w:t>
      </w:r>
      <w:proofErr w:type="gramEnd"/>
      <w:r w:rsidRPr="00652BC0">
        <w:rPr>
          <w:rFonts w:ascii="Times New Roman" w:hAnsi="Times New Roman" w:cs="Times New Roman"/>
          <w:i/>
        </w:rPr>
        <w:t>,stáří</w:t>
      </w:r>
      <w:proofErr w:type="spellEnd"/>
      <w:r w:rsidRPr="00652BC0">
        <w:rPr>
          <w:rFonts w:ascii="Times New Roman" w:hAnsi="Times New Roman" w:cs="Times New Roman"/>
          <w:i/>
        </w:rPr>
        <w:t xml:space="preserve">. </w:t>
      </w:r>
      <w:r w:rsidRPr="00652BC0">
        <w:rPr>
          <w:rFonts w:ascii="Times New Roman" w:hAnsi="Times New Roman" w:cs="Times New Roman"/>
        </w:rPr>
        <w:t xml:space="preserve">. Praha: Portál, 2000. ISBN 027178230820. </w:t>
      </w:r>
    </w:p>
    <w:p w:rsidR="00C94B54" w:rsidRDefault="00C94B54" w:rsidP="00C94B54">
      <w:pPr>
        <w:pStyle w:val="Vchoz"/>
        <w:spacing w:line="360" w:lineRule="auto"/>
        <w:jc w:val="both"/>
        <w:rPr>
          <w:rFonts w:ascii="Times New Roman" w:hAnsi="Times New Roman" w:cs="Times New Roman"/>
        </w:rPr>
      </w:pPr>
    </w:p>
    <w:p w:rsidR="007B227C" w:rsidRDefault="007B227C" w:rsidP="00C94B54">
      <w:pPr>
        <w:pStyle w:val="Vchoz"/>
        <w:spacing w:line="360" w:lineRule="auto"/>
        <w:jc w:val="both"/>
        <w:rPr>
          <w:rFonts w:ascii="Times New Roman" w:hAnsi="Times New Roman" w:cs="Times New Roman"/>
        </w:rPr>
      </w:pPr>
    </w:p>
    <w:p w:rsidR="007B227C" w:rsidRDefault="007B227C" w:rsidP="00C94B54">
      <w:pPr>
        <w:pStyle w:val="Vchoz"/>
        <w:spacing w:line="360" w:lineRule="auto"/>
        <w:jc w:val="both"/>
        <w:rPr>
          <w:rFonts w:ascii="Times New Roman" w:hAnsi="Times New Roman" w:cs="Times New Roman"/>
        </w:rPr>
      </w:pPr>
    </w:p>
    <w:p w:rsidR="007B227C" w:rsidRDefault="007B227C" w:rsidP="00C94B54">
      <w:pPr>
        <w:pStyle w:val="Vchoz"/>
        <w:spacing w:line="360" w:lineRule="auto"/>
        <w:jc w:val="both"/>
        <w:rPr>
          <w:rFonts w:ascii="Times New Roman" w:hAnsi="Times New Roman" w:cs="Times New Roman"/>
        </w:rPr>
      </w:pPr>
    </w:p>
    <w:p w:rsidR="007B227C" w:rsidRDefault="007B227C" w:rsidP="00C94B54">
      <w:pPr>
        <w:pStyle w:val="Vchoz"/>
        <w:spacing w:line="360" w:lineRule="auto"/>
        <w:jc w:val="both"/>
        <w:rPr>
          <w:rFonts w:ascii="Times New Roman" w:hAnsi="Times New Roman" w:cs="Times New Roman"/>
        </w:rPr>
      </w:pPr>
    </w:p>
    <w:p w:rsidR="007B227C" w:rsidRDefault="007B227C" w:rsidP="00C94B54">
      <w:pPr>
        <w:pStyle w:val="Vchoz"/>
        <w:spacing w:line="360" w:lineRule="auto"/>
        <w:jc w:val="both"/>
        <w:rPr>
          <w:rFonts w:ascii="Times New Roman" w:hAnsi="Times New Roman" w:cs="Times New Roman"/>
        </w:rPr>
      </w:pPr>
    </w:p>
    <w:p w:rsidR="007B227C" w:rsidRDefault="007B227C" w:rsidP="00C94B54">
      <w:pPr>
        <w:pStyle w:val="Vchoz"/>
        <w:spacing w:line="360" w:lineRule="auto"/>
        <w:jc w:val="both"/>
        <w:rPr>
          <w:rFonts w:ascii="Times New Roman" w:hAnsi="Times New Roman" w:cs="Times New Roman"/>
        </w:rPr>
      </w:pPr>
    </w:p>
    <w:p w:rsidR="007B227C" w:rsidRDefault="007B227C" w:rsidP="00C94B54">
      <w:pPr>
        <w:pStyle w:val="Vchoz"/>
        <w:spacing w:line="360" w:lineRule="auto"/>
        <w:jc w:val="both"/>
        <w:rPr>
          <w:rFonts w:ascii="Times New Roman" w:hAnsi="Times New Roman" w:cs="Times New Roman"/>
        </w:rPr>
      </w:pPr>
    </w:p>
    <w:p w:rsidR="007B227C" w:rsidRDefault="007B227C" w:rsidP="00C94B54">
      <w:pPr>
        <w:pStyle w:val="Vchoz"/>
        <w:spacing w:line="360" w:lineRule="auto"/>
        <w:jc w:val="both"/>
        <w:rPr>
          <w:rFonts w:ascii="Times New Roman" w:hAnsi="Times New Roman" w:cs="Times New Roman"/>
        </w:rPr>
      </w:pPr>
    </w:p>
    <w:p w:rsidR="007B227C" w:rsidRDefault="007B227C" w:rsidP="00C94B54">
      <w:pPr>
        <w:pStyle w:val="Vchoz"/>
        <w:spacing w:line="360" w:lineRule="auto"/>
        <w:jc w:val="both"/>
        <w:rPr>
          <w:rFonts w:ascii="Times New Roman" w:hAnsi="Times New Roman" w:cs="Times New Roman"/>
        </w:rPr>
      </w:pPr>
    </w:p>
    <w:p w:rsidR="007B227C" w:rsidRDefault="007B227C" w:rsidP="00C94B54">
      <w:pPr>
        <w:pStyle w:val="Vchoz"/>
        <w:spacing w:line="360" w:lineRule="auto"/>
        <w:jc w:val="both"/>
        <w:rPr>
          <w:rFonts w:ascii="Times New Roman" w:hAnsi="Times New Roman" w:cs="Times New Roman"/>
        </w:rPr>
      </w:pPr>
    </w:p>
    <w:p w:rsidR="007B227C" w:rsidRDefault="007B227C" w:rsidP="00C94B54">
      <w:pPr>
        <w:pStyle w:val="Vchoz"/>
        <w:spacing w:line="360" w:lineRule="auto"/>
        <w:jc w:val="both"/>
        <w:rPr>
          <w:rFonts w:ascii="Times New Roman" w:hAnsi="Times New Roman" w:cs="Times New Roman"/>
        </w:rPr>
      </w:pPr>
    </w:p>
    <w:p w:rsidR="007B227C" w:rsidRDefault="007B227C" w:rsidP="00C94B54">
      <w:pPr>
        <w:pStyle w:val="Vchoz"/>
        <w:spacing w:line="360" w:lineRule="auto"/>
        <w:jc w:val="both"/>
        <w:rPr>
          <w:rFonts w:ascii="Times New Roman" w:hAnsi="Times New Roman" w:cs="Times New Roman"/>
        </w:rPr>
      </w:pPr>
    </w:p>
    <w:p w:rsidR="007B227C" w:rsidRDefault="007B227C" w:rsidP="00C94B54">
      <w:pPr>
        <w:pStyle w:val="Vchoz"/>
        <w:spacing w:line="360" w:lineRule="auto"/>
        <w:jc w:val="both"/>
        <w:rPr>
          <w:rFonts w:ascii="Times New Roman" w:hAnsi="Times New Roman" w:cs="Times New Roman"/>
        </w:rPr>
      </w:pPr>
    </w:p>
    <w:p w:rsidR="00A163E7" w:rsidRPr="007B227C" w:rsidRDefault="00A163E7" w:rsidP="00A163E7">
      <w:pPr>
        <w:spacing w:line="360" w:lineRule="auto"/>
      </w:pPr>
      <w:bookmarkStart w:id="17" w:name="_GoBack"/>
      <w:bookmarkEnd w:id="17"/>
    </w:p>
    <w:sectPr w:rsidR="00A163E7" w:rsidRPr="007B227C" w:rsidSect="00D23655">
      <w:headerReference w:type="default" r:id="rId9"/>
      <w:footerReference w:type="default" r:id="rId10"/>
      <w:pgSz w:w="11906" w:h="16838"/>
      <w:pgMar w:top="1701" w:right="1134" w:bottom="1134"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6BA" w:rsidRDefault="003606BA" w:rsidP="000E19A8">
      <w:r>
        <w:separator/>
      </w:r>
    </w:p>
  </w:endnote>
  <w:endnote w:type="continuationSeparator" w:id="0">
    <w:p w:rsidR="003606BA" w:rsidRDefault="003606BA" w:rsidP="000E1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Times New (W1)">
    <w:altName w:val="Times New Roman"/>
    <w:charset w:val="EE"/>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iberation Serif">
    <w:altName w:val="HGPMinchoE"/>
    <w:charset w:val="80"/>
    <w:family w:val="roman"/>
    <w:pitch w:val="variable"/>
  </w:font>
  <w:font w:name="Droid Sans">
    <w:panose1 w:val="00000000000000000000"/>
    <w:charset w:val="00"/>
    <w:family w:val="roman"/>
    <w:notTrueType/>
    <w:pitch w:val="default"/>
  </w:font>
  <w:font w:name="Lohit Hindi">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52C" w:rsidRDefault="0005652C">
    <w:pPr>
      <w:pStyle w:val="Zpat"/>
      <w:jc w:val="right"/>
    </w:pPr>
  </w:p>
  <w:p w:rsidR="0005652C" w:rsidRDefault="0005652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52C" w:rsidRDefault="0005652C">
    <w:pPr>
      <w:pStyle w:val="Zpat"/>
      <w:jc w:val="right"/>
    </w:pPr>
    <w:r>
      <w:fldChar w:fldCharType="begin"/>
    </w:r>
    <w:r>
      <w:instrText xml:space="preserve"> PAGE   \* MERGEFORMAT </w:instrText>
    </w:r>
    <w:r>
      <w:fldChar w:fldCharType="separate"/>
    </w:r>
    <w:r w:rsidR="00726CCA">
      <w:rPr>
        <w:noProof/>
      </w:rPr>
      <w:t>9</w:t>
    </w:r>
    <w:r>
      <w:rPr>
        <w:noProof/>
      </w:rPr>
      <w:fldChar w:fldCharType="end"/>
    </w:r>
  </w:p>
  <w:p w:rsidR="0005652C" w:rsidRDefault="0005652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6BA" w:rsidRDefault="003606BA" w:rsidP="000E19A8">
      <w:r>
        <w:separator/>
      </w:r>
    </w:p>
  </w:footnote>
  <w:footnote w:type="continuationSeparator" w:id="0">
    <w:p w:rsidR="003606BA" w:rsidRDefault="003606BA" w:rsidP="000E19A8">
      <w:r>
        <w:continuationSeparator/>
      </w:r>
    </w:p>
  </w:footnote>
  <w:footnote w:id="1">
    <w:p w:rsidR="003217C0" w:rsidRPr="00C60438" w:rsidRDefault="003217C0" w:rsidP="003217C0">
      <w:pPr>
        <w:pStyle w:val="Vchoz"/>
        <w:rPr>
          <w:rFonts w:ascii="Times New Roman" w:hAnsi="Times New Roman" w:cs="Times New Roman"/>
          <w:sz w:val="20"/>
          <w:szCs w:val="20"/>
        </w:rPr>
      </w:pPr>
      <w:r w:rsidRPr="00C60438">
        <w:rPr>
          <w:rFonts w:ascii="Times New Roman" w:hAnsi="Times New Roman" w:cs="Times New Roman"/>
          <w:sz w:val="14"/>
          <w:szCs w:val="20"/>
        </w:rPr>
        <w:footnoteRef/>
      </w:r>
      <w:r w:rsidR="00652BC0">
        <w:rPr>
          <w:rFonts w:ascii="Times New Roman" w:hAnsi="Times New Roman" w:cs="Times New Roman"/>
          <w:sz w:val="20"/>
          <w:szCs w:val="20"/>
        </w:rPr>
        <w:t xml:space="preserve"> </w:t>
      </w:r>
      <w:r w:rsidRPr="00C60438">
        <w:rPr>
          <w:rFonts w:ascii="Times New Roman" w:hAnsi="Times New Roman" w:cs="Times New Roman"/>
          <w:sz w:val="20"/>
          <w:szCs w:val="20"/>
        </w:rPr>
        <w:t xml:space="preserve">KLINDOVÁ, L, E BRONIŠOVÁ a K KOLLÁRIK. </w:t>
      </w:r>
      <w:proofErr w:type="spellStart"/>
      <w:r w:rsidRPr="00C60438">
        <w:rPr>
          <w:rFonts w:ascii="Times New Roman" w:hAnsi="Times New Roman" w:cs="Times New Roman"/>
          <w:i/>
          <w:sz w:val="20"/>
          <w:szCs w:val="20"/>
        </w:rPr>
        <w:t>Pedagogickápsychologie</w:t>
      </w:r>
      <w:proofErr w:type="spellEnd"/>
      <w:r w:rsidR="00652BC0">
        <w:rPr>
          <w:rFonts w:ascii="Times New Roman" w:hAnsi="Times New Roman" w:cs="Times New Roman"/>
          <w:i/>
          <w:sz w:val="20"/>
          <w:szCs w:val="20"/>
        </w:rPr>
        <w:t>.</w:t>
      </w:r>
      <w:r w:rsidRPr="00C60438">
        <w:rPr>
          <w:rFonts w:ascii="Times New Roman" w:hAnsi="Times New Roman" w:cs="Times New Roman"/>
          <w:sz w:val="20"/>
          <w:szCs w:val="20"/>
        </w:rPr>
        <w:t xml:space="preserve"> Praha: Státní p</w:t>
      </w:r>
      <w:r w:rsidR="00652BC0">
        <w:rPr>
          <w:rFonts w:ascii="Times New Roman" w:hAnsi="Times New Roman" w:cs="Times New Roman"/>
          <w:sz w:val="20"/>
          <w:szCs w:val="20"/>
        </w:rPr>
        <w:t xml:space="preserve">edagogické </w:t>
      </w:r>
      <w:proofErr w:type="spellStart"/>
      <w:r w:rsidR="00652BC0">
        <w:rPr>
          <w:rFonts w:ascii="Times New Roman" w:hAnsi="Times New Roman" w:cs="Times New Roman"/>
          <w:sz w:val="20"/>
          <w:szCs w:val="20"/>
        </w:rPr>
        <w:t>nakladateství</w:t>
      </w:r>
      <w:proofErr w:type="spellEnd"/>
      <w:r w:rsidR="00652BC0">
        <w:rPr>
          <w:rFonts w:ascii="Times New Roman" w:hAnsi="Times New Roman" w:cs="Times New Roman"/>
          <w:sz w:val="20"/>
          <w:szCs w:val="20"/>
        </w:rPr>
        <w:t>, 1974.</w:t>
      </w:r>
    </w:p>
  </w:footnote>
  <w:footnote w:id="2">
    <w:p w:rsidR="003217C0" w:rsidRPr="00C60438" w:rsidRDefault="003217C0" w:rsidP="00C60438">
      <w:pPr>
        <w:pStyle w:val="Vchoz"/>
        <w:rPr>
          <w:rFonts w:ascii="Times New Roman" w:hAnsi="Times New Roman" w:cs="Times New Roman"/>
          <w:sz w:val="20"/>
          <w:szCs w:val="20"/>
        </w:rPr>
      </w:pPr>
      <w:r w:rsidRPr="00C60438">
        <w:rPr>
          <w:rFonts w:ascii="Times New Roman" w:hAnsi="Times New Roman" w:cs="Times New Roman"/>
          <w:sz w:val="14"/>
          <w:szCs w:val="20"/>
        </w:rPr>
        <w:footnoteRef/>
      </w:r>
      <w:r w:rsidR="00652BC0">
        <w:rPr>
          <w:rFonts w:ascii="Times New Roman" w:hAnsi="Times New Roman" w:cs="Times New Roman"/>
          <w:sz w:val="20"/>
          <w:szCs w:val="20"/>
        </w:rPr>
        <w:t xml:space="preserve"> </w:t>
      </w:r>
      <w:r w:rsidRPr="00C60438">
        <w:rPr>
          <w:rFonts w:ascii="Times New Roman" w:hAnsi="Times New Roman" w:cs="Times New Roman"/>
          <w:sz w:val="20"/>
          <w:szCs w:val="20"/>
        </w:rPr>
        <w:t xml:space="preserve">VÁGNEROVÁ, M.  </w:t>
      </w:r>
      <w:proofErr w:type="spellStart"/>
      <w:r w:rsidRPr="00C60438">
        <w:rPr>
          <w:rFonts w:ascii="Times New Roman" w:hAnsi="Times New Roman" w:cs="Times New Roman"/>
          <w:i/>
          <w:sz w:val="20"/>
          <w:szCs w:val="20"/>
        </w:rPr>
        <w:t>Vývojovápsychologie</w:t>
      </w:r>
      <w:proofErr w:type="spellEnd"/>
      <w:r w:rsidRPr="00C60438">
        <w:rPr>
          <w:rFonts w:ascii="Times New Roman" w:hAnsi="Times New Roman" w:cs="Times New Roman"/>
          <w:i/>
          <w:sz w:val="20"/>
          <w:szCs w:val="20"/>
        </w:rPr>
        <w:t xml:space="preserve">: </w:t>
      </w:r>
      <w:proofErr w:type="spellStart"/>
      <w:proofErr w:type="gramStart"/>
      <w:r w:rsidRPr="00C60438">
        <w:rPr>
          <w:rFonts w:ascii="Times New Roman" w:hAnsi="Times New Roman" w:cs="Times New Roman"/>
          <w:i/>
          <w:sz w:val="20"/>
          <w:szCs w:val="20"/>
        </w:rPr>
        <w:t>dětství,dospělost</w:t>
      </w:r>
      <w:proofErr w:type="gramEnd"/>
      <w:r w:rsidRPr="00C60438">
        <w:rPr>
          <w:rFonts w:ascii="Times New Roman" w:hAnsi="Times New Roman" w:cs="Times New Roman"/>
          <w:i/>
          <w:sz w:val="20"/>
          <w:szCs w:val="20"/>
        </w:rPr>
        <w:t>,stáří</w:t>
      </w:r>
      <w:proofErr w:type="spellEnd"/>
      <w:r w:rsidRPr="00C60438">
        <w:rPr>
          <w:rFonts w:ascii="Times New Roman" w:hAnsi="Times New Roman" w:cs="Times New Roman"/>
          <w:i/>
          <w:sz w:val="20"/>
          <w:szCs w:val="20"/>
        </w:rPr>
        <w:t xml:space="preserve">. </w:t>
      </w:r>
      <w:r w:rsidRPr="00C60438">
        <w:rPr>
          <w:rFonts w:ascii="Times New Roman" w:hAnsi="Times New Roman" w:cs="Times New Roman"/>
          <w:sz w:val="20"/>
          <w:szCs w:val="20"/>
        </w:rPr>
        <w:t xml:space="preserve">. Praha: Portál, 2000. </w:t>
      </w:r>
    </w:p>
  </w:footnote>
  <w:footnote w:id="3">
    <w:p w:rsidR="00C60438" w:rsidRPr="00C60438" w:rsidRDefault="00C60438">
      <w:pPr>
        <w:pStyle w:val="Textpoznpodarou"/>
        <w:rPr>
          <w:rFonts w:ascii="Times New Roman" w:hAnsi="Times New Roman"/>
        </w:rPr>
      </w:pPr>
      <w:r w:rsidRPr="00C60438">
        <w:rPr>
          <w:rStyle w:val="Znakapoznpodarou"/>
          <w:rFonts w:ascii="Times New Roman" w:hAnsi="Times New Roman"/>
        </w:rPr>
        <w:footnoteRef/>
      </w:r>
      <w:r w:rsidRPr="00C60438">
        <w:rPr>
          <w:rFonts w:ascii="Times New Roman" w:hAnsi="Times New Roman"/>
        </w:rPr>
        <w:t xml:space="preserve"> </w:t>
      </w:r>
      <w:r w:rsidRPr="00C60438">
        <w:rPr>
          <w:rFonts w:ascii="Times New Roman" w:hAnsi="Times New Roman"/>
        </w:rPr>
        <w:t xml:space="preserve">VÁGNEROVÁ, M.  </w:t>
      </w:r>
      <w:proofErr w:type="spellStart"/>
      <w:r w:rsidRPr="00C60438">
        <w:rPr>
          <w:rFonts w:ascii="Times New Roman" w:hAnsi="Times New Roman"/>
          <w:i/>
        </w:rPr>
        <w:t>Vývojovápsychologie</w:t>
      </w:r>
      <w:proofErr w:type="spellEnd"/>
      <w:r w:rsidRPr="00C60438">
        <w:rPr>
          <w:rFonts w:ascii="Times New Roman" w:hAnsi="Times New Roman"/>
          <w:i/>
        </w:rPr>
        <w:t xml:space="preserve">: </w:t>
      </w:r>
      <w:proofErr w:type="spellStart"/>
      <w:proofErr w:type="gramStart"/>
      <w:r w:rsidRPr="00C60438">
        <w:rPr>
          <w:rFonts w:ascii="Times New Roman" w:hAnsi="Times New Roman"/>
          <w:i/>
        </w:rPr>
        <w:t>dětství,dospělost</w:t>
      </w:r>
      <w:proofErr w:type="gramEnd"/>
      <w:r w:rsidRPr="00C60438">
        <w:rPr>
          <w:rFonts w:ascii="Times New Roman" w:hAnsi="Times New Roman"/>
          <w:i/>
        </w:rPr>
        <w:t>,stáří</w:t>
      </w:r>
      <w:proofErr w:type="spellEnd"/>
      <w:r w:rsidRPr="00C60438">
        <w:rPr>
          <w:rFonts w:ascii="Times New Roman" w:hAnsi="Times New Roman"/>
          <w:i/>
        </w:rPr>
        <w:t xml:space="preserve">. </w:t>
      </w:r>
      <w:r w:rsidRPr="00C60438">
        <w:rPr>
          <w:rFonts w:ascii="Times New Roman" w:hAnsi="Times New Roman"/>
        </w:rPr>
        <w:t xml:space="preserve">. Praha: Portál, 2000. </w:t>
      </w:r>
    </w:p>
  </w:footnote>
  <w:footnote w:id="4">
    <w:p w:rsidR="00C60438" w:rsidRDefault="00C60438">
      <w:pPr>
        <w:pStyle w:val="Textpoznpodarou"/>
      </w:pPr>
      <w:r>
        <w:rPr>
          <w:rStyle w:val="Znakapoznpodarou"/>
        </w:rPr>
        <w:footnoteRef/>
      </w:r>
      <w:r>
        <w:t xml:space="preserve"> </w:t>
      </w:r>
      <w:r w:rsidRPr="00C60438">
        <w:rPr>
          <w:rFonts w:ascii="Times New Roman" w:hAnsi="Times New Roman"/>
        </w:rPr>
        <w:t xml:space="preserve">KUTÁLKOVÁ, Dana. </w:t>
      </w:r>
      <w:r w:rsidRPr="00C60438">
        <w:rPr>
          <w:rFonts w:ascii="Times New Roman" w:hAnsi="Times New Roman"/>
          <w:i/>
        </w:rPr>
        <w:t>Jak připravit dítě do první třídy</w:t>
      </w:r>
      <w:r w:rsidRPr="00C60438">
        <w:rPr>
          <w:rFonts w:ascii="Times New Roman" w:hAnsi="Times New Roman"/>
        </w:rPr>
        <w:t xml:space="preserve">. Praha: </w:t>
      </w:r>
      <w:proofErr w:type="spellStart"/>
      <w:r w:rsidRPr="00C60438">
        <w:rPr>
          <w:rFonts w:ascii="Times New Roman" w:hAnsi="Times New Roman"/>
        </w:rPr>
        <w:t>Grada</w:t>
      </w:r>
      <w:proofErr w:type="spellEnd"/>
      <w:r w:rsidRPr="00C60438">
        <w:rPr>
          <w:rFonts w:ascii="Times New Roman" w:hAnsi="Times New Roman"/>
        </w:rPr>
        <w:t>, 2010.</w:t>
      </w:r>
    </w:p>
  </w:footnote>
  <w:footnote w:id="5">
    <w:p w:rsidR="00C60438" w:rsidRPr="00C60438" w:rsidRDefault="00C60438" w:rsidP="00C60438">
      <w:pPr>
        <w:pStyle w:val="Vchoz"/>
        <w:rPr>
          <w:rFonts w:ascii="Times New Roman" w:hAnsi="Times New Roman" w:cs="Times New Roman"/>
          <w:sz w:val="20"/>
          <w:szCs w:val="20"/>
        </w:rPr>
      </w:pPr>
      <w:r w:rsidRPr="00C60438">
        <w:rPr>
          <w:rFonts w:ascii="Times New Roman" w:hAnsi="Times New Roman" w:cs="Times New Roman"/>
          <w:sz w:val="16"/>
          <w:szCs w:val="20"/>
        </w:rPr>
        <w:footnoteRef/>
      </w:r>
      <w:r w:rsidR="00652BC0">
        <w:rPr>
          <w:rFonts w:ascii="Times New Roman" w:hAnsi="Times New Roman" w:cs="Times New Roman"/>
          <w:sz w:val="20"/>
          <w:szCs w:val="20"/>
        </w:rPr>
        <w:t xml:space="preserve"> </w:t>
      </w:r>
      <w:r w:rsidRPr="00C60438">
        <w:rPr>
          <w:rFonts w:ascii="Times New Roman" w:hAnsi="Times New Roman" w:cs="Times New Roman"/>
          <w:sz w:val="20"/>
          <w:szCs w:val="20"/>
        </w:rPr>
        <w:t xml:space="preserve">KUTÁLKOVÁ, Dana. </w:t>
      </w:r>
      <w:r w:rsidRPr="00C60438">
        <w:rPr>
          <w:rFonts w:ascii="Times New Roman" w:hAnsi="Times New Roman" w:cs="Times New Roman"/>
          <w:i/>
          <w:sz w:val="20"/>
          <w:szCs w:val="20"/>
        </w:rPr>
        <w:t>Jak připravit dítě do první třídy</w:t>
      </w:r>
      <w:r w:rsidRPr="00C60438">
        <w:rPr>
          <w:rFonts w:ascii="Times New Roman" w:hAnsi="Times New Roman" w:cs="Times New Roman"/>
          <w:sz w:val="20"/>
          <w:szCs w:val="20"/>
        </w:rPr>
        <w:t xml:space="preserve">. Praha: </w:t>
      </w:r>
      <w:proofErr w:type="spellStart"/>
      <w:r w:rsidRPr="00C60438">
        <w:rPr>
          <w:rFonts w:ascii="Times New Roman" w:hAnsi="Times New Roman" w:cs="Times New Roman"/>
          <w:sz w:val="20"/>
          <w:szCs w:val="20"/>
        </w:rPr>
        <w:t>Grada</w:t>
      </w:r>
      <w:proofErr w:type="spellEnd"/>
      <w:r w:rsidRPr="00C60438">
        <w:rPr>
          <w:rFonts w:ascii="Times New Roman" w:hAnsi="Times New Roman" w:cs="Times New Roman"/>
          <w:sz w:val="20"/>
          <w:szCs w:val="20"/>
        </w:rPr>
        <w:t>, 2010.</w:t>
      </w:r>
    </w:p>
  </w:footnote>
  <w:footnote w:id="6">
    <w:p w:rsidR="00C60438" w:rsidRPr="00C60438" w:rsidRDefault="00C60438" w:rsidP="00C60438">
      <w:pPr>
        <w:pStyle w:val="Vchoz"/>
        <w:rPr>
          <w:rFonts w:ascii="Times New Roman" w:hAnsi="Times New Roman" w:cs="Times New Roman"/>
          <w:sz w:val="20"/>
          <w:szCs w:val="20"/>
        </w:rPr>
      </w:pPr>
      <w:r w:rsidRPr="00C60438">
        <w:rPr>
          <w:rFonts w:ascii="Times New Roman" w:hAnsi="Times New Roman" w:cs="Times New Roman"/>
          <w:sz w:val="16"/>
          <w:szCs w:val="20"/>
        </w:rPr>
        <w:footnoteRef/>
      </w:r>
      <w:r w:rsidR="00652BC0">
        <w:rPr>
          <w:rFonts w:ascii="Times New Roman" w:hAnsi="Times New Roman" w:cs="Times New Roman"/>
          <w:sz w:val="20"/>
          <w:szCs w:val="20"/>
        </w:rPr>
        <w:t xml:space="preserve"> </w:t>
      </w:r>
      <w:r w:rsidRPr="00C60438">
        <w:rPr>
          <w:rFonts w:ascii="Times New Roman" w:hAnsi="Times New Roman" w:cs="Times New Roman"/>
          <w:sz w:val="20"/>
          <w:szCs w:val="20"/>
        </w:rPr>
        <w:t xml:space="preserve">SVOBODA, Mojmír, Dana KREJČÍŘOVÁ a Marie VÁGNEROVÁ. </w:t>
      </w:r>
      <w:r w:rsidRPr="00C60438">
        <w:rPr>
          <w:rFonts w:ascii="Times New Roman" w:hAnsi="Times New Roman" w:cs="Times New Roman"/>
          <w:i/>
          <w:sz w:val="20"/>
          <w:szCs w:val="20"/>
        </w:rPr>
        <w:t>Psychodiagnostika dětí a dospívajících</w:t>
      </w:r>
      <w:r w:rsidRPr="00C60438">
        <w:rPr>
          <w:rFonts w:ascii="Times New Roman" w:hAnsi="Times New Roman" w:cs="Times New Roman"/>
          <w:sz w:val="20"/>
          <w:szCs w:val="20"/>
        </w:rPr>
        <w:t xml:space="preserve">. Praha: Portál, 2009. </w:t>
      </w:r>
    </w:p>
    <w:p w:rsidR="00C60438" w:rsidRDefault="00C60438" w:rsidP="00C60438">
      <w:pPr>
        <w:pStyle w:val="Poznmkapodarou"/>
      </w:pPr>
    </w:p>
  </w:footnote>
  <w:footnote w:id="7">
    <w:p w:rsidR="00652BC0" w:rsidRDefault="00652BC0">
      <w:pPr>
        <w:pStyle w:val="Textpoznpodarou"/>
      </w:pPr>
      <w:r>
        <w:rPr>
          <w:rStyle w:val="Znakapoznpodarou"/>
        </w:rPr>
        <w:footnoteRef/>
      </w:r>
      <w:r>
        <w:t xml:space="preserve"> </w:t>
      </w:r>
      <w:r w:rsidRPr="00652BC0">
        <w:rPr>
          <w:rFonts w:ascii="Times New Roman" w:hAnsi="Times New Roman"/>
        </w:rPr>
        <w:t xml:space="preserve">KUTÁLKOVÁ, Dana. </w:t>
      </w:r>
      <w:r w:rsidRPr="00652BC0">
        <w:rPr>
          <w:rFonts w:ascii="Times New Roman" w:hAnsi="Times New Roman"/>
          <w:i/>
        </w:rPr>
        <w:t>Jak připravit dítě do první třídy</w:t>
      </w:r>
      <w:r w:rsidRPr="00652BC0">
        <w:rPr>
          <w:rFonts w:ascii="Times New Roman" w:hAnsi="Times New Roman"/>
        </w:rPr>
        <w:t xml:space="preserve">. Praha: </w:t>
      </w:r>
      <w:proofErr w:type="spellStart"/>
      <w:r w:rsidRPr="00652BC0">
        <w:rPr>
          <w:rFonts w:ascii="Times New Roman" w:hAnsi="Times New Roman"/>
        </w:rPr>
        <w:t>Grada</w:t>
      </w:r>
      <w:proofErr w:type="spellEnd"/>
      <w:r w:rsidRPr="00652BC0">
        <w:rPr>
          <w:rFonts w:ascii="Times New Roman" w:hAnsi="Times New Roman"/>
        </w:rPr>
        <w:t>, 2010.</w:t>
      </w:r>
    </w:p>
  </w:footnote>
  <w:footnote w:id="8">
    <w:p w:rsidR="00652BC0" w:rsidRDefault="00652BC0">
      <w:pPr>
        <w:pStyle w:val="Textpoznpodarou"/>
      </w:pPr>
      <w:r>
        <w:rPr>
          <w:rStyle w:val="Znakapoznpodarou"/>
        </w:rPr>
        <w:footnoteRef/>
      </w:r>
      <w:r>
        <w:t xml:space="preserve"> </w:t>
      </w:r>
      <w:r w:rsidRPr="00652BC0">
        <w:rPr>
          <w:rFonts w:ascii="Times New Roman" w:hAnsi="Times New Roman"/>
        </w:rPr>
        <w:t xml:space="preserve">KUTÁLKOVÁ, Dana. </w:t>
      </w:r>
      <w:r w:rsidRPr="00652BC0">
        <w:rPr>
          <w:rFonts w:ascii="Times New Roman" w:hAnsi="Times New Roman"/>
          <w:i/>
        </w:rPr>
        <w:t>Jak připravit dítě do první třídy</w:t>
      </w:r>
      <w:r w:rsidRPr="00652BC0">
        <w:rPr>
          <w:rFonts w:ascii="Times New Roman" w:hAnsi="Times New Roman"/>
        </w:rPr>
        <w:t xml:space="preserve">. Praha: </w:t>
      </w:r>
      <w:proofErr w:type="spellStart"/>
      <w:r w:rsidRPr="00652BC0">
        <w:rPr>
          <w:rFonts w:ascii="Times New Roman" w:hAnsi="Times New Roman"/>
        </w:rPr>
        <w:t>Grada</w:t>
      </w:r>
      <w:proofErr w:type="spellEnd"/>
      <w:r w:rsidRPr="00652BC0">
        <w:rPr>
          <w:rFonts w:ascii="Times New Roman" w:hAnsi="Times New Roman"/>
        </w:rPr>
        <w:t>, 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52C" w:rsidRDefault="0005652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4C37"/>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 w15:restartNumberingAfterBreak="0">
    <w:nsid w:val="05D03EF5"/>
    <w:multiLevelType w:val="hybridMultilevel"/>
    <w:tmpl w:val="E2F6A9A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0C3BA2"/>
    <w:multiLevelType w:val="hybridMultilevel"/>
    <w:tmpl w:val="0D6C377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66A3E30"/>
    <w:multiLevelType w:val="multilevel"/>
    <w:tmpl w:val="0234F41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0AC316BB"/>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15:restartNumberingAfterBreak="0">
    <w:nsid w:val="0BCE14BA"/>
    <w:multiLevelType w:val="hybridMultilevel"/>
    <w:tmpl w:val="C3644BE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D134A4E"/>
    <w:multiLevelType w:val="hybridMultilevel"/>
    <w:tmpl w:val="A7DAE2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2D9060B"/>
    <w:multiLevelType w:val="multilevel"/>
    <w:tmpl w:val="042C672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28D37028"/>
    <w:multiLevelType w:val="hybridMultilevel"/>
    <w:tmpl w:val="47DE9384"/>
    <w:lvl w:ilvl="0" w:tplc="BC6E4DFC">
      <w:numFmt w:val="bullet"/>
      <w:lvlText w:val="-"/>
      <w:lvlJc w:val="left"/>
      <w:pPr>
        <w:ind w:left="2556" w:hanging="360"/>
      </w:pPr>
      <w:rPr>
        <w:rFonts w:ascii="Times New Roman" w:eastAsia="Times New Roman" w:hAnsi="Times New Roman" w:cs="Times New Roman" w:hint="default"/>
      </w:rPr>
    </w:lvl>
    <w:lvl w:ilvl="1" w:tplc="04050003" w:tentative="1">
      <w:start w:val="1"/>
      <w:numFmt w:val="bullet"/>
      <w:lvlText w:val="o"/>
      <w:lvlJc w:val="left"/>
      <w:pPr>
        <w:ind w:left="3276" w:hanging="360"/>
      </w:pPr>
      <w:rPr>
        <w:rFonts w:ascii="Courier New" w:hAnsi="Courier New" w:cs="Courier New" w:hint="default"/>
      </w:rPr>
    </w:lvl>
    <w:lvl w:ilvl="2" w:tplc="04050005" w:tentative="1">
      <w:start w:val="1"/>
      <w:numFmt w:val="bullet"/>
      <w:lvlText w:val=""/>
      <w:lvlJc w:val="left"/>
      <w:pPr>
        <w:ind w:left="3996" w:hanging="360"/>
      </w:pPr>
      <w:rPr>
        <w:rFonts w:ascii="Wingdings" w:hAnsi="Wingdings" w:hint="default"/>
      </w:rPr>
    </w:lvl>
    <w:lvl w:ilvl="3" w:tplc="04050001" w:tentative="1">
      <w:start w:val="1"/>
      <w:numFmt w:val="bullet"/>
      <w:lvlText w:val=""/>
      <w:lvlJc w:val="left"/>
      <w:pPr>
        <w:ind w:left="4716" w:hanging="360"/>
      </w:pPr>
      <w:rPr>
        <w:rFonts w:ascii="Symbol" w:hAnsi="Symbol" w:hint="default"/>
      </w:rPr>
    </w:lvl>
    <w:lvl w:ilvl="4" w:tplc="04050003" w:tentative="1">
      <w:start w:val="1"/>
      <w:numFmt w:val="bullet"/>
      <w:lvlText w:val="o"/>
      <w:lvlJc w:val="left"/>
      <w:pPr>
        <w:ind w:left="5436" w:hanging="360"/>
      </w:pPr>
      <w:rPr>
        <w:rFonts w:ascii="Courier New" w:hAnsi="Courier New" w:cs="Courier New" w:hint="default"/>
      </w:rPr>
    </w:lvl>
    <w:lvl w:ilvl="5" w:tplc="04050005" w:tentative="1">
      <w:start w:val="1"/>
      <w:numFmt w:val="bullet"/>
      <w:lvlText w:val=""/>
      <w:lvlJc w:val="left"/>
      <w:pPr>
        <w:ind w:left="6156" w:hanging="360"/>
      </w:pPr>
      <w:rPr>
        <w:rFonts w:ascii="Wingdings" w:hAnsi="Wingdings" w:hint="default"/>
      </w:rPr>
    </w:lvl>
    <w:lvl w:ilvl="6" w:tplc="04050001" w:tentative="1">
      <w:start w:val="1"/>
      <w:numFmt w:val="bullet"/>
      <w:lvlText w:val=""/>
      <w:lvlJc w:val="left"/>
      <w:pPr>
        <w:ind w:left="6876" w:hanging="360"/>
      </w:pPr>
      <w:rPr>
        <w:rFonts w:ascii="Symbol" w:hAnsi="Symbol" w:hint="default"/>
      </w:rPr>
    </w:lvl>
    <w:lvl w:ilvl="7" w:tplc="04050003" w:tentative="1">
      <w:start w:val="1"/>
      <w:numFmt w:val="bullet"/>
      <w:lvlText w:val="o"/>
      <w:lvlJc w:val="left"/>
      <w:pPr>
        <w:ind w:left="7596" w:hanging="360"/>
      </w:pPr>
      <w:rPr>
        <w:rFonts w:ascii="Courier New" w:hAnsi="Courier New" w:cs="Courier New" w:hint="default"/>
      </w:rPr>
    </w:lvl>
    <w:lvl w:ilvl="8" w:tplc="04050005" w:tentative="1">
      <w:start w:val="1"/>
      <w:numFmt w:val="bullet"/>
      <w:lvlText w:val=""/>
      <w:lvlJc w:val="left"/>
      <w:pPr>
        <w:ind w:left="8316" w:hanging="360"/>
      </w:pPr>
      <w:rPr>
        <w:rFonts w:ascii="Wingdings" w:hAnsi="Wingdings" w:hint="default"/>
      </w:rPr>
    </w:lvl>
  </w:abstractNum>
  <w:abstractNum w:abstractNumId="9" w15:restartNumberingAfterBreak="0">
    <w:nsid w:val="2A3B442F"/>
    <w:multiLevelType w:val="multilevel"/>
    <w:tmpl w:val="C0E239E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 w15:restartNumberingAfterBreak="0">
    <w:nsid w:val="2C7D7376"/>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1" w15:restartNumberingAfterBreak="0">
    <w:nsid w:val="30C0010A"/>
    <w:multiLevelType w:val="hybridMultilevel"/>
    <w:tmpl w:val="0AA0FD1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2750205"/>
    <w:multiLevelType w:val="hybridMultilevel"/>
    <w:tmpl w:val="6A1ABF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B87C11"/>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15:restartNumberingAfterBreak="0">
    <w:nsid w:val="35217F87"/>
    <w:multiLevelType w:val="hybridMultilevel"/>
    <w:tmpl w:val="723C096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650651F"/>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15:restartNumberingAfterBreak="0">
    <w:nsid w:val="36A219F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D9A09A8"/>
    <w:multiLevelType w:val="hybridMultilevel"/>
    <w:tmpl w:val="3152910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DD83EEE"/>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9" w15:restartNumberingAfterBreak="0">
    <w:nsid w:val="400968BC"/>
    <w:multiLevelType w:val="hybridMultilevel"/>
    <w:tmpl w:val="98127ECA"/>
    <w:lvl w:ilvl="0" w:tplc="0405000F">
      <w:start w:val="1"/>
      <w:numFmt w:val="decimal"/>
      <w:lvlText w:val="%1."/>
      <w:lvlJc w:val="left"/>
      <w:pPr>
        <w:ind w:left="1060" w:hanging="360"/>
      </w:p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20" w15:restartNumberingAfterBreak="0">
    <w:nsid w:val="432D48C4"/>
    <w:multiLevelType w:val="hybridMultilevel"/>
    <w:tmpl w:val="4E466344"/>
    <w:lvl w:ilvl="0" w:tplc="7F60E81E">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3332C37"/>
    <w:multiLevelType w:val="multilevel"/>
    <w:tmpl w:val="E55C7646"/>
    <w:lvl w:ilvl="0">
      <w:start w:val="1"/>
      <w:numFmt w:val="decimal"/>
      <w:pStyle w:val="NadpisA"/>
      <w:lvlText w:val="%1"/>
      <w:lvlJc w:val="left"/>
      <w:pPr>
        <w:ind w:left="397" w:hanging="397"/>
      </w:pPr>
      <w:rPr>
        <w:rFonts w:hint="default"/>
      </w:rPr>
    </w:lvl>
    <w:lvl w:ilvl="1">
      <w:start w:val="1"/>
      <w:numFmt w:val="decimal"/>
      <w:pStyle w:val="NadpisB"/>
      <w:lvlText w:val="%1.%2"/>
      <w:lvlJc w:val="left"/>
      <w:pPr>
        <w:ind w:left="964" w:hanging="624"/>
      </w:pPr>
      <w:rPr>
        <w:rFonts w:hint="default"/>
      </w:rPr>
    </w:lvl>
    <w:lvl w:ilvl="2">
      <w:start w:val="1"/>
      <w:numFmt w:val="decimal"/>
      <w:pStyle w:val="NadpisC"/>
      <w:lvlText w:val="%1.%2.%3"/>
      <w:lvlJc w:val="left"/>
      <w:pPr>
        <w:tabs>
          <w:tab w:val="num" w:pos="737"/>
        </w:tabs>
        <w:ind w:left="1928" w:hanging="1248"/>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48D556C7"/>
    <w:multiLevelType w:val="hybridMultilevel"/>
    <w:tmpl w:val="BDE807AE"/>
    <w:lvl w:ilvl="0" w:tplc="67E40F7E">
      <w:numFmt w:val="bullet"/>
      <w:lvlText w:val="-"/>
      <w:lvlJc w:val="left"/>
      <w:pPr>
        <w:ind w:left="3036" w:hanging="360"/>
      </w:pPr>
      <w:rPr>
        <w:rFonts w:ascii="Times New Roman" w:eastAsia="Times New Roman" w:hAnsi="Times New Roman" w:cs="Times New Roman" w:hint="default"/>
      </w:rPr>
    </w:lvl>
    <w:lvl w:ilvl="1" w:tplc="04050003" w:tentative="1">
      <w:start w:val="1"/>
      <w:numFmt w:val="bullet"/>
      <w:lvlText w:val="o"/>
      <w:lvlJc w:val="left"/>
      <w:pPr>
        <w:ind w:left="3756" w:hanging="360"/>
      </w:pPr>
      <w:rPr>
        <w:rFonts w:ascii="Courier New" w:hAnsi="Courier New" w:cs="Courier New" w:hint="default"/>
      </w:rPr>
    </w:lvl>
    <w:lvl w:ilvl="2" w:tplc="04050005" w:tentative="1">
      <w:start w:val="1"/>
      <w:numFmt w:val="bullet"/>
      <w:lvlText w:val=""/>
      <w:lvlJc w:val="left"/>
      <w:pPr>
        <w:ind w:left="4476" w:hanging="360"/>
      </w:pPr>
      <w:rPr>
        <w:rFonts w:ascii="Wingdings" w:hAnsi="Wingdings" w:hint="default"/>
      </w:rPr>
    </w:lvl>
    <w:lvl w:ilvl="3" w:tplc="04050001" w:tentative="1">
      <w:start w:val="1"/>
      <w:numFmt w:val="bullet"/>
      <w:lvlText w:val=""/>
      <w:lvlJc w:val="left"/>
      <w:pPr>
        <w:ind w:left="5196" w:hanging="360"/>
      </w:pPr>
      <w:rPr>
        <w:rFonts w:ascii="Symbol" w:hAnsi="Symbol" w:hint="default"/>
      </w:rPr>
    </w:lvl>
    <w:lvl w:ilvl="4" w:tplc="04050003" w:tentative="1">
      <w:start w:val="1"/>
      <w:numFmt w:val="bullet"/>
      <w:lvlText w:val="o"/>
      <w:lvlJc w:val="left"/>
      <w:pPr>
        <w:ind w:left="5916" w:hanging="360"/>
      </w:pPr>
      <w:rPr>
        <w:rFonts w:ascii="Courier New" w:hAnsi="Courier New" w:cs="Courier New" w:hint="default"/>
      </w:rPr>
    </w:lvl>
    <w:lvl w:ilvl="5" w:tplc="04050005" w:tentative="1">
      <w:start w:val="1"/>
      <w:numFmt w:val="bullet"/>
      <w:lvlText w:val=""/>
      <w:lvlJc w:val="left"/>
      <w:pPr>
        <w:ind w:left="6636" w:hanging="360"/>
      </w:pPr>
      <w:rPr>
        <w:rFonts w:ascii="Wingdings" w:hAnsi="Wingdings" w:hint="default"/>
      </w:rPr>
    </w:lvl>
    <w:lvl w:ilvl="6" w:tplc="04050001" w:tentative="1">
      <w:start w:val="1"/>
      <w:numFmt w:val="bullet"/>
      <w:lvlText w:val=""/>
      <w:lvlJc w:val="left"/>
      <w:pPr>
        <w:ind w:left="7356" w:hanging="360"/>
      </w:pPr>
      <w:rPr>
        <w:rFonts w:ascii="Symbol" w:hAnsi="Symbol" w:hint="default"/>
      </w:rPr>
    </w:lvl>
    <w:lvl w:ilvl="7" w:tplc="04050003" w:tentative="1">
      <w:start w:val="1"/>
      <w:numFmt w:val="bullet"/>
      <w:lvlText w:val="o"/>
      <w:lvlJc w:val="left"/>
      <w:pPr>
        <w:ind w:left="8076" w:hanging="360"/>
      </w:pPr>
      <w:rPr>
        <w:rFonts w:ascii="Courier New" w:hAnsi="Courier New" w:cs="Courier New" w:hint="default"/>
      </w:rPr>
    </w:lvl>
    <w:lvl w:ilvl="8" w:tplc="04050005" w:tentative="1">
      <w:start w:val="1"/>
      <w:numFmt w:val="bullet"/>
      <w:lvlText w:val=""/>
      <w:lvlJc w:val="left"/>
      <w:pPr>
        <w:ind w:left="8796" w:hanging="360"/>
      </w:pPr>
      <w:rPr>
        <w:rFonts w:ascii="Wingdings" w:hAnsi="Wingdings" w:hint="default"/>
      </w:rPr>
    </w:lvl>
  </w:abstractNum>
  <w:abstractNum w:abstractNumId="23" w15:restartNumberingAfterBreak="0">
    <w:nsid w:val="4AB13EE0"/>
    <w:multiLevelType w:val="multilevel"/>
    <w:tmpl w:val="35566E18"/>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4" w15:restartNumberingAfterBreak="0">
    <w:nsid w:val="4C232E82"/>
    <w:multiLevelType w:val="multilevel"/>
    <w:tmpl w:val="E3306E7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4EDF7C89"/>
    <w:multiLevelType w:val="hybridMultilevel"/>
    <w:tmpl w:val="AB1014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0215747"/>
    <w:multiLevelType w:val="hybridMultilevel"/>
    <w:tmpl w:val="24C85274"/>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0944880"/>
    <w:multiLevelType w:val="hybridMultilevel"/>
    <w:tmpl w:val="47C0210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0E33D2A"/>
    <w:multiLevelType w:val="hybridMultilevel"/>
    <w:tmpl w:val="83887634"/>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9" w15:restartNumberingAfterBreak="0">
    <w:nsid w:val="66786828"/>
    <w:multiLevelType w:val="hybridMultilevel"/>
    <w:tmpl w:val="093E0ED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7125DBF"/>
    <w:multiLevelType w:val="multilevel"/>
    <w:tmpl w:val="BD0621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B502667"/>
    <w:multiLevelType w:val="hybridMultilevel"/>
    <w:tmpl w:val="6FAEE7A4"/>
    <w:lvl w:ilvl="0" w:tplc="F5FEA4C4">
      <w:numFmt w:val="bullet"/>
      <w:lvlText w:val="-"/>
      <w:lvlJc w:val="left"/>
      <w:pPr>
        <w:ind w:left="2820" w:hanging="360"/>
      </w:pPr>
      <w:rPr>
        <w:rFonts w:ascii="Times New Roman" w:eastAsia="Times New Roman" w:hAnsi="Times New Roman" w:cs="Times New Roman" w:hint="default"/>
      </w:rPr>
    </w:lvl>
    <w:lvl w:ilvl="1" w:tplc="04050003" w:tentative="1">
      <w:start w:val="1"/>
      <w:numFmt w:val="bullet"/>
      <w:lvlText w:val="o"/>
      <w:lvlJc w:val="left"/>
      <w:pPr>
        <w:ind w:left="3540" w:hanging="360"/>
      </w:pPr>
      <w:rPr>
        <w:rFonts w:ascii="Courier New" w:hAnsi="Courier New" w:cs="Courier New" w:hint="default"/>
      </w:rPr>
    </w:lvl>
    <w:lvl w:ilvl="2" w:tplc="04050005" w:tentative="1">
      <w:start w:val="1"/>
      <w:numFmt w:val="bullet"/>
      <w:lvlText w:val=""/>
      <w:lvlJc w:val="left"/>
      <w:pPr>
        <w:ind w:left="4260" w:hanging="360"/>
      </w:pPr>
      <w:rPr>
        <w:rFonts w:ascii="Wingdings" w:hAnsi="Wingdings" w:hint="default"/>
      </w:rPr>
    </w:lvl>
    <w:lvl w:ilvl="3" w:tplc="04050001" w:tentative="1">
      <w:start w:val="1"/>
      <w:numFmt w:val="bullet"/>
      <w:lvlText w:val=""/>
      <w:lvlJc w:val="left"/>
      <w:pPr>
        <w:ind w:left="4980" w:hanging="360"/>
      </w:pPr>
      <w:rPr>
        <w:rFonts w:ascii="Symbol" w:hAnsi="Symbol" w:hint="default"/>
      </w:rPr>
    </w:lvl>
    <w:lvl w:ilvl="4" w:tplc="04050003" w:tentative="1">
      <w:start w:val="1"/>
      <w:numFmt w:val="bullet"/>
      <w:lvlText w:val="o"/>
      <w:lvlJc w:val="left"/>
      <w:pPr>
        <w:ind w:left="5700" w:hanging="360"/>
      </w:pPr>
      <w:rPr>
        <w:rFonts w:ascii="Courier New" w:hAnsi="Courier New" w:cs="Courier New" w:hint="default"/>
      </w:rPr>
    </w:lvl>
    <w:lvl w:ilvl="5" w:tplc="04050005" w:tentative="1">
      <w:start w:val="1"/>
      <w:numFmt w:val="bullet"/>
      <w:lvlText w:val=""/>
      <w:lvlJc w:val="left"/>
      <w:pPr>
        <w:ind w:left="6420" w:hanging="360"/>
      </w:pPr>
      <w:rPr>
        <w:rFonts w:ascii="Wingdings" w:hAnsi="Wingdings" w:hint="default"/>
      </w:rPr>
    </w:lvl>
    <w:lvl w:ilvl="6" w:tplc="04050001" w:tentative="1">
      <w:start w:val="1"/>
      <w:numFmt w:val="bullet"/>
      <w:lvlText w:val=""/>
      <w:lvlJc w:val="left"/>
      <w:pPr>
        <w:ind w:left="7140" w:hanging="360"/>
      </w:pPr>
      <w:rPr>
        <w:rFonts w:ascii="Symbol" w:hAnsi="Symbol" w:hint="default"/>
      </w:rPr>
    </w:lvl>
    <w:lvl w:ilvl="7" w:tplc="04050003" w:tentative="1">
      <w:start w:val="1"/>
      <w:numFmt w:val="bullet"/>
      <w:lvlText w:val="o"/>
      <w:lvlJc w:val="left"/>
      <w:pPr>
        <w:ind w:left="7860" w:hanging="360"/>
      </w:pPr>
      <w:rPr>
        <w:rFonts w:ascii="Courier New" w:hAnsi="Courier New" w:cs="Courier New" w:hint="default"/>
      </w:rPr>
    </w:lvl>
    <w:lvl w:ilvl="8" w:tplc="04050005" w:tentative="1">
      <w:start w:val="1"/>
      <w:numFmt w:val="bullet"/>
      <w:lvlText w:val=""/>
      <w:lvlJc w:val="left"/>
      <w:pPr>
        <w:ind w:left="8580" w:hanging="360"/>
      </w:pPr>
      <w:rPr>
        <w:rFonts w:ascii="Wingdings" w:hAnsi="Wingdings" w:hint="default"/>
      </w:rPr>
    </w:lvl>
  </w:abstractNum>
  <w:abstractNum w:abstractNumId="32" w15:restartNumberingAfterBreak="0">
    <w:nsid w:val="70AA01BF"/>
    <w:multiLevelType w:val="hybridMultilevel"/>
    <w:tmpl w:val="6D98F0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6D75F86"/>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4" w15:restartNumberingAfterBreak="0">
    <w:nsid w:val="77CF1BE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5" w15:restartNumberingAfterBreak="0">
    <w:nsid w:val="79E0698B"/>
    <w:multiLevelType w:val="hybridMultilevel"/>
    <w:tmpl w:val="CFC8C57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D864701"/>
    <w:multiLevelType w:val="hybridMultilevel"/>
    <w:tmpl w:val="7C928B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9"/>
  </w:num>
  <w:num w:numId="2">
    <w:abstractNumId w:val="33"/>
  </w:num>
  <w:num w:numId="3">
    <w:abstractNumId w:val="30"/>
  </w:num>
  <w:num w:numId="4">
    <w:abstractNumId w:val="13"/>
  </w:num>
  <w:num w:numId="5">
    <w:abstractNumId w:val="34"/>
  </w:num>
  <w:num w:numId="6">
    <w:abstractNumId w:val="18"/>
  </w:num>
  <w:num w:numId="7">
    <w:abstractNumId w:val="0"/>
  </w:num>
  <w:num w:numId="8">
    <w:abstractNumId w:val="10"/>
  </w:num>
  <w:num w:numId="9">
    <w:abstractNumId w:val="15"/>
  </w:num>
  <w:num w:numId="10">
    <w:abstractNumId w:val="9"/>
  </w:num>
  <w:num w:numId="11">
    <w:abstractNumId w:val="23"/>
  </w:num>
  <w:num w:numId="12">
    <w:abstractNumId w:val="21"/>
  </w:num>
  <w:num w:numId="13">
    <w:abstractNumId w:val="4"/>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8"/>
  </w:num>
  <w:num w:numId="19">
    <w:abstractNumId w:val="22"/>
  </w:num>
  <w:num w:numId="20">
    <w:abstractNumId w:val="31"/>
  </w:num>
  <w:num w:numId="21">
    <w:abstractNumId w:val="36"/>
  </w:num>
  <w:num w:numId="22">
    <w:abstractNumId w:val="27"/>
  </w:num>
  <w:num w:numId="23">
    <w:abstractNumId w:val="16"/>
  </w:num>
  <w:num w:numId="24">
    <w:abstractNumId w:val="14"/>
  </w:num>
  <w:num w:numId="25">
    <w:abstractNumId w:val="5"/>
  </w:num>
  <w:num w:numId="26">
    <w:abstractNumId w:val="2"/>
  </w:num>
  <w:num w:numId="27">
    <w:abstractNumId w:val="1"/>
  </w:num>
  <w:num w:numId="28">
    <w:abstractNumId w:val="11"/>
  </w:num>
  <w:num w:numId="29">
    <w:abstractNumId w:val="17"/>
  </w:num>
  <w:num w:numId="30">
    <w:abstractNumId w:val="26"/>
  </w:num>
  <w:num w:numId="31">
    <w:abstractNumId w:val="19"/>
  </w:num>
  <w:num w:numId="32">
    <w:abstractNumId w:val="32"/>
  </w:num>
  <w:num w:numId="33">
    <w:abstractNumId w:val="28"/>
  </w:num>
  <w:num w:numId="34">
    <w:abstractNumId w:val="25"/>
  </w:num>
  <w:num w:numId="35">
    <w:abstractNumId w:val="6"/>
  </w:num>
  <w:num w:numId="36">
    <w:abstractNumId w:val="12"/>
  </w:num>
  <w:num w:numId="37">
    <w:abstractNumId w:val="20"/>
  </w:num>
  <w:num w:numId="38">
    <w:abstractNumId w:val="7"/>
  </w:num>
  <w:num w:numId="39">
    <w:abstractNumId w:val="3"/>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FA"/>
    <w:rsid w:val="00004B70"/>
    <w:rsid w:val="00012D92"/>
    <w:rsid w:val="0002004A"/>
    <w:rsid w:val="00022DF1"/>
    <w:rsid w:val="00044BD5"/>
    <w:rsid w:val="0005652C"/>
    <w:rsid w:val="000645BC"/>
    <w:rsid w:val="00066AFC"/>
    <w:rsid w:val="0007109B"/>
    <w:rsid w:val="00074743"/>
    <w:rsid w:val="0008051D"/>
    <w:rsid w:val="00090497"/>
    <w:rsid w:val="00093904"/>
    <w:rsid w:val="000A2940"/>
    <w:rsid w:val="000A6066"/>
    <w:rsid w:val="000B4E32"/>
    <w:rsid w:val="000C50CD"/>
    <w:rsid w:val="000E19A8"/>
    <w:rsid w:val="000E72CE"/>
    <w:rsid w:val="00103C43"/>
    <w:rsid w:val="00117D1C"/>
    <w:rsid w:val="00120A9A"/>
    <w:rsid w:val="00136837"/>
    <w:rsid w:val="00137047"/>
    <w:rsid w:val="00163294"/>
    <w:rsid w:val="00163A29"/>
    <w:rsid w:val="0016485D"/>
    <w:rsid w:val="001739C6"/>
    <w:rsid w:val="00177BCF"/>
    <w:rsid w:val="0018375C"/>
    <w:rsid w:val="001918DB"/>
    <w:rsid w:val="001C40E2"/>
    <w:rsid w:val="001E2AB7"/>
    <w:rsid w:val="001F35A6"/>
    <w:rsid w:val="001F6A3E"/>
    <w:rsid w:val="00203DBB"/>
    <w:rsid w:val="00223749"/>
    <w:rsid w:val="002276C2"/>
    <w:rsid w:val="00237368"/>
    <w:rsid w:val="00243AD4"/>
    <w:rsid w:val="00245562"/>
    <w:rsid w:val="00245B07"/>
    <w:rsid w:val="002602DC"/>
    <w:rsid w:val="0026092E"/>
    <w:rsid w:val="002838FD"/>
    <w:rsid w:val="0028556B"/>
    <w:rsid w:val="00286D3C"/>
    <w:rsid w:val="002A1F2F"/>
    <w:rsid w:val="002B18C7"/>
    <w:rsid w:val="002C0937"/>
    <w:rsid w:val="002D03DD"/>
    <w:rsid w:val="002D0CAA"/>
    <w:rsid w:val="002D0E59"/>
    <w:rsid w:val="002F3FE3"/>
    <w:rsid w:val="00302A68"/>
    <w:rsid w:val="003120A7"/>
    <w:rsid w:val="003124E5"/>
    <w:rsid w:val="0031750A"/>
    <w:rsid w:val="003217C0"/>
    <w:rsid w:val="003318F5"/>
    <w:rsid w:val="00337FFA"/>
    <w:rsid w:val="003466AE"/>
    <w:rsid w:val="003606BA"/>
    <w:rsid w:val="00360767"/>
    <w:rsid w:val="00363AED"/>
    <w:rsid w:val="003649D7"/>
    <w:rsid w:val="00367DFB"/>
    <w:rsid w:val="00372579"/>
    <w:rsid w:val="00374BCB"/>
    <w:rsid w:val="003842D3"/>
    <w:rsid w:val="003B2400"/>
    <w:rsid w:val="003C5FBE"/>
    <w:rsid w:val="003E7B47"/>
    <w:rsid w:val="003F2BF4"/>
    <w:rsid w:val="00421546"/>
    <w:rsid w:val="00445FFE"/>
    <w:rsid w:val="0045516F"/>
    <w:rsid w:val="00456999"/>
    <w:rsid w:val="00457DBE"/>
    <w:rsid w:val="00477C60"/>
    <w:rsid w:val="004802EB"/>
    <w:rsid w:val="004817B0"/>
    <w:rsid w:val="00485C07"/>
    <w:rsid w:val="00494527"/>
    <w:rsid w:val="004A7A1F"/>
    <w:rsid w:val="004B6934"/>
    <w:rsid w:val="004D3541"/>
    <w:rsid w:val="004D77B4"/>
    <w:rsid w:val="004F434E"/>
    <w:rsid w:val="00501170"/>
    <w:rsid w:val="005113B1"/>
    <w:rsid w:val="005178D0"/>
    <w:rsid w:val="005262AB"/>
    <w:rsid w:val="00540679"/>
    <w:rsid w:val="00542E53"/>
    <w:rsid w:val="00545282"/>
    <w:rsid w:val="00550952"/>
    <w:rsid w:val="005652CB"/>
    <w:rsid w:val="005658E9"/>
    <w:rsid w:val="00565942"/>
    <w:rsid w:val="00570B30"/>
    <w:rsid w:val="00577BD5"/>
    <w:rsid w:val="00582CA5"/>
    <w:rsid w:val="00583B4C"/>
    <w:rsid w:val="00586E3E"/>
    <w:rsid w:val="005871CC"/>
    <w:rsid w:val="00587A74"/>
    <w:rsid w:val="0059432D"/>
    <w:rsid w:val="005A216C"/>
    <w:rsid w:val="005A2789"/>
    <w:rsid w:val="005D3B86"/>
    <w:rsid w:val="005D3BD4"/>
    <w:rsid w:val="005D655F"/>
    <w:rsid w:val="005E45CE"/>
    <w:rsid w:val="005E6843"/>
    <w:rsid w:val="0060380B"/>
    <w:rsid w:val="00611D77"/>
    <w:rsid w:val="006279C4"/>
    <w:rsid w:val="006412B7"/>
    <w:rsid w:val="00641ED7"/>
    <w:rsid w:val="0064700A"/>
    <w:rsid w:val="00652BC0"/>
    <w:rsid w:val="0065327C"/>
    <w:rsid w:val="00693438"/>
    <w:rsid w:val="006B1D32"/>
    <w:rsid w:val="006B5FD6"/>
    <w:rsid w:val="006C0312"/>
    <w:rsid w:val="006C33C2"/>
    <w:rsid w:val="006C6FF4"/>
    <w:rsid w:val="006D0AA3"/>
    <w:rsid w:val="006D43B0"/>
    <w:rsid w:val="006E6E7E"/>
    <w:rsid w:val="006F15C7"/>
    <w:rsid w:val="006F6192"/>
    <w:rsid w:val="00704173"/>
    <w:rsid w:val="00704E93"/>
    <w:rsid w:val="00715FD4"/>
    <w:rsid w:val="00726CCA"/>
    <w:rsid w:val="00732913"/>
    <w:rsid w:val="00732C40"/>
    <w:rsid w:val="00736B41"/>
    <w:rsid w:val="00741E9D"/>
    <w:rsid w:val="00755886"/>
    <w:rsid w:val="00774880"/>
    <w:rsid w:val="00781464"/>
    <w:rsid w:val="00781A95"/>
    <w:rsid w:val="00793F3C"/>
    <w:rsid w:val="007979EE"/>
    <w:rsid w:val="007A5E06"/>
    <w:rsid w:val="007B227C"/>
    <w:rsid w:val="007B3C2E"/>
    <w:rsid w:val="007B3D00"/>
    <w:rsid w:val="007D0282"/>
    <w:rsid w:val="007E1223"/>
    <w:rsid w:val="007E6467"/>
    <w:rsid w:val="007F76DC"/>
    <w:rsid w:val="008251AF"/>
    <w:rsid w:val="008371A2"/>
    <w:rsid w:val="00852BF8"/>
    <w:rsid w:val="00854865"/>
    <w:rsid w:val="00862004"/>
    <w:rsid w:val="008627CD"/>
    <w:rsid w:val="00871236"/>
    <w:rsid w:val="00892B0A"/>
    <w:rsid w:val="0089580E"/>
    <w:rsid w:val="008A2F0A"/>
    <w:rsid w:val="008B3778"/>
    <w:rsid w:val="008B4C99"/>
    <w:rsid w:val="008D3188"/>
    <w:rsid w:val="008D683F"/>
    <w:rsid w:val="008E5772"/>
    <w:rsid w:val="008F3AFC"/>
    <w:rsid w:val="008F4F3B"/>
    <w:rsid w:val="008F743A"/>
    <w:rsid w:val="00907464"/>
    <w:rsid w:val="0092160D"/>
    <w:rsid w:val="00937C60"/>
    <w:rsid w:val="00944A64"/>
    <w:rsid w:val="00944D74"/>
    <w:rsid w:val="00951047"/>
    <w:rsid w:val="00981042"/>
    <w:rsid w:val="00982467"/>
    <w:rsid w:val="00985FB5"/>
    <w:rsid w:val="0099377C"/>
    <w:rsid w:val="009A3801"/>
    <w:rsid w:val="009A521D"/>
    <w:rsid w:val="009B1CEA"/>
    <w:rsid w:val="009C1B8E"/>
    <w:rsid w:val="009C6333"/>
    <w:rsid w:val="009E2B5B"/>
    <w:rsid w:val="009F14DF"/>
    <w:rsid w:val="00A00F5F"/>
    <w:rsid w:val="00A0432F"/>
    <w:rsid w:val="00A06873"/>
    <w:rsid w:val="00A0731A"/>
    <w:rsid w:val="00A12D29"/>
    <w:rsid w:val="00A163E7"/>
    <w:rsid w:val="00A3280E"/>
    <w:rsid w:val="00A34D5C"/>
    <w:rsid w:val="00A40D87"/>
    <w:rsid w:val="00A60186"/>
    <w:rsid w:val="00A64024"/>
    <w:rsid w:val="00A65E8F"/>
    <w:rsid w:val="00A70F18"/>
    <w:rsid w:val="00A74648"/>
    <w:rsid w:val="00A76414"/>
    <w:rsid w:val="00A93BCA"/>
    <w:rsid w:val="00A93EBC"/>
    <w:rsid w:val="00A95D54"/>
    <w:rsid w:val="00A96EBE"/>
    <w:rsid w:val="00AA435E"/>
    <w:rsid w:val="00AB1AF3"/>
    <w:rsid w:val="00AC00E1"/>
    <w:rsid w:val="00AC1207"/>
    <w:rsid w:val="00AD1B6C"/>
    <w:rsid w:val="00AD27D7"/>
    <w:rsid w:val="00AD4922"/>
    <w:rsid w:val="00AD50E7"/>
    <w:rsid w:val="00AE73A9"/>
    <w:rsid w:val="00AF0765"/>
    <w:rsid w:val="00AF3C24"/>
    <w:rsid w:val="00AF3C78"/>
    <w:rsid w:val="00B07096"/>
    <w:rsid w:val="00B21295"/>
    <w:rsid w:val="00B341B4"/>
    <w:rsid w:val="00B34513"/>
    <w:rsid w:val="00B351A7"/>
    <w:rsid w:val="00B362CD"/>
    <w:rsid w:val="00B41943"/>
    <w:rsid w:val="00B70E26"/>
    <w:rsid w:val="00B72731"/>
    <w:rsid w:val="00B746B7"/>
    <w:rsid w:val="00B84581"/>
    <w:rsid w:val="00B85532"/>
    <w:rsid w:val="00B933C7"/>
    <w:rsid w:val="00B93893"/>
    <w:rsid w:val="00BA3344"/>
    <w:rsid w:val="00BA446F"/>
    <w:rsid w:val="00BB6266"/>
    <w:rsid w:val="00BC71A8"/>
    <w:rsid w:val="00BC793A"/>
    <w:rsid w:val="00BD34DF"/>
    <w:rsid w:val="00BE4DC0"/>
    <w:rsid w:val="00BF029E"/>
    <w:rsid w:val="00C003BA"/>
    <w:rsid w:val="00C00E28"/>
    <w:rsid w:val="00C175A1"/>
    <w:rsid w:val="00C33F40"/>
    <w:rsid w:val="00C37623"/>
    <w:rsid w:val="00C5212A"/>
    <w:rsid w:val="00C547A0"/>
    <w:rsid w:val="00C5554C"/>
    <w:rsid w:val="00C55963"/>
    <w:rsid w:val="00C60438"/>
    <w:rsid w:val="00C7122A"/>
    <w:rsid w:val="00C71C88"/>
    <w:rsid w:val="00C72056"/>
    <w:rsid w:val="00C94B54"/>
    <w:rsid w:val="00CA61B2"/>
    <w:rsid w:val="00CC13C4"/>
    <w:rsid w:val="00CE0EC6"/>
    <w:rsid w:val="00CF23EF"/>
    <w:rsid w:val="00CF2C26"/>
    <w:rsid w:val="00D21D98"/>
    <w:rsid w:val="00D23655"/>
    <w:rsid w:val="00D46E2A"/>
    <w:rsid w:val="00D56B64"/>
    <w:rsid w:val="00D70095"/>
    <w:rsid w:val="00D719B2"/>
    <w:rsid w:val="00D72ED4"/>
    <w:rsid w:val="00D84673"/>
    <w:rsid w:val="00D867D0"/>
    <w:rsid w:val="00DA612A"/>
    <w:rsid w:val="00DC39C8"/>
    <w:rsid w:val="00DD0A4F"/>
    <w:rsid w:val="00DD1E47"/>
    <w:rsid w:val="00E0133C"/>
    <w:rsid w:val="00E07B05"/>
    <w:rsid w:val="00E36A4D"/>
    <w:rsid w:val="00E46201"/>
    <w:rsid w:val="00E52258"/>
    <w:rsid w:val="00E56ACC"/>
    <w:rsid w:val="00E86C7C"/>
    <w:rsid w:val="00E875F0"/>
    <w:rsid w:val="00E90278"/>
    <w:rsid w:val="00EA2241"/>
    <w:rsid w:val="00EB0AF9"/>
    <w:rsid w:val="00EC57B8"/>
    <w:rsid w:val="00EC6993"/>
    <w:rsid w:val="00ED5797"/>
    <w:rsid w:val="00EE4EFF"/>
    <w:rsid w:val="00EE7677"/>
    <w:rsid w:val="00EF14C5"/>
    <w:rsid w:val="00EF2093"/>
    <w:rsid w:val="00EF5E0F"/>
    <w:rsid w:val="00F0606F"/>
    <w:rsid w:val="00F06E91"/>
    <w:rsid w:val="00F07AFA"/>
    <w:rsid w:val="00F16AC7"/>
    <w:rsid w:val="00F201CC"/>
    <w:rsid w:val="00F23893"/>
    <w:rsid w:val="00F266E0"/>
    <w:rsid w:val="00F379D4"/>
    <w:rsid w:val="00F44F08"/>
    <w:rsid w:val="00F471A8"/>
    <w:rsid w:val="00F60508"/>
    <w:rsid w:val="00F67834"/>
    <w:rsid w:val="00F845AD"/>
    <w:rsid w:val="00F879C8"/>
    <w:rsid w:val="00F87D87"/>
    <w:rsid w:val="00F91FBC"/>
    <w:rsid w:val="00F95EFD"/>
    <w:rsid w:val="00FB13C7"/>
    <w:rsid w:val="00FC7526"/>
    <w:rsid w:val="00FD67A3"/>
    <w:rsid w:val="00FE1625"/>
    <w:rsid w:val="00FE2846"/>
    <w:rsid w:val="00FE64DA"/>
    <w:rsid w:val="00FF28B8"/>
    <w:rsid w:val="00FF5E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D59044"/>
  <w15:docId w15:val="{81D63C8D-FD06-48C0-B430-1AB7C2160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W1)" w:eastAsia="Times New Roman" w:hAnsi="Times New (W1)" w:cs="Times New Roman"/>
        <w:lang w:val="cs-CZ" w:eastAsia="cs-CZ"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A74648"/>
    <w:rPr>
      <w:sz w:val="24"/>
      <w:szCs w:val="24"/>
    </w:rPr>
  </w:style>
  <w:style w:type="paragraph" w:styleId="Nadpis1">
    <w:name w:val="heading 1"/>
    <w:basedOn w:val="Normln"/>
    <w:next w:val="Normln"/>
    <w:link w:val="Nadpis1Char"/>
    <w:uiPriority w:val="9"/>
    <w:qFormat/>
    <w:rsid w:val="00CA61B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CA61B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CA61B2"/>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Arial145bzarovnnnasted">
    <w:name w:val="Styl Arial 145 b. zarovnání na střed"/>
    <w:basedOn w:val="Normln"/>
    <w:link w:val="StylArial145bzarovnnnastedChar"/>
    <w:rsid w:val="00AE73A9"/>
    <w:pPr>
      <w:jc w:val="center"/>
    </w:pPr>
    <w:rPr>
      <w:rFonts w:ascii="Arial" w:hAnsi="Arial"/>
      <w:sz w:val="29"/>
      <w:szCs w:val="20"/>
    </w:rPr>
  </w:style>
  <w:style w:type="paragraph" w:customStyle="1" w:styleId="nazevprace">
    <w:name w:val="nazev prace"/>
    <w:basedOn w:val="Normln"/>
    <w:autoRedefine/>
    <w:rsid w:val="00C547A0"/>
    <w:pPr>
      <w:jc w:val="center"/>
    </w:pPr>
    <w:rPr>
      <w:rFonts w:ascii="Arial" w:hAnsi="Arial"/>
      <w:sz w:val="48"/>
      <w:szCs w:val="48"/>
    </w:rPr>
  </w:style>
  <w:style w:type="character" w:customStyle="1" w:styleId="StylArial145bzarovnnnastedChar">
    <w:name w:val="Styl Arial 145 b. zarovnání na střed Char"/>
    <w:link w:val="StylArial145bzarovnnnasted"/>
    <w:rsid w:val="00736B41"/>
    <w:rPr>
      <w:rFonts w:ascii="Arial" w:hAnsi="Arial"/>
      <w:sz w:val="29"/>
      <w:lang w:val="cs-CZ" w:eastAsia="cs-CZ" w:bidi="ar-SA"/>
    </w:rPr>
  </w:style>
  <w:style w:type="table" w:styleId="Mkatabulky">
    <w:name w:val="Table Grid"/>
    <w:basedOn w:val="Normlntabulka"/>
    <w:rsid w:val="00951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uiPriority w:val="39"/>
    <w:rsid w:val="000E19A8"/>
    <w:pPr>
      <w:spacing w:line="360" w:lineRule="auto"/>
    </w:pPr>
    <w:rPr>
      <w:b/>
      <w:caps/>
    </w:rPr>
  </w:style>
  <w:style w:type="paragraph" w:styleId="Obsah2">
    <w:name w:val="toc 2"/>
    <w:basedOn w:val="Normln"/>
    <w:next w:val="Normln"/>
    <w:autoRedefine/>
    <w:uiPriority w:val="39"/>
    <w:rsid w:val="000E19A8"/>
    <w:pPr>
      <w:spacing w:line="360" w:lineRule="auto"/>
      <w:ind w:left="238"/>
    </w:pPr>
  </w:style>
  <w:style w:type="paragraph" w:styleId="Obsah3">
    <w:name w:val="toc 3"/>
    <w:basedOn w:val="Normln"/>
    <w:next w:val="Normln"/>
    <w:autoRedefine/>
    <w:uiPriority w:val="39"/>
    <w:rsid w:val="000E19A8"/>
    <w:pPr>
      <w:spacing w:line="360" w:lineRule="auto"/>
      <w:ind w:left="482"/>
    </w:pPr>
  </w:style>
  <w:style w:type="character" w:styleId="Hypertextovodkaz">
    <w:name w:val="Hyperlink"/>
    <w:uiPriority w:val="99"/>
    <w:rsid w:val="00C00E28"/>
    <w:rPr>
      <w:color w:val="0000FF"/>
      <w:u w:val="single"/>
    </w:rPr>
  </w:style>
  <w:style w:type="paragraph" w:customStyle="1" w:styleId="Text">
    <w:name w:val="Text"/>
    <w:basedOn w:val="Normln"/>
    <w:rsid w:val="009C1B8E"/>
    <w:pPr>
      <w:spacing w:before="120" w:line="360" w:lineRule="auto"/>
      <w:jc w:val="both"/>
    </w:pPr>
  </w:style>
  <w:style w:type="paragraph" w:customStyle="1" w:styleId="seznampouzitelit">
    <w:name w:val="seznam pouzite lit"/>
    <w:basedOn w:val="Text"/>
    <w:rsid w:val="009C1B8E"/>
    <w:pPr>
      <w:spacing w:before="240" w:line="240" w:lineRule="auto"/>
      <w:jc w:val="left"/>
    </w:pPr>
  </w:style>
  <w:style w:type="paragraph" w:customStyle="1" w:styleId="StylKurzvaPed6bZa42b">
    <w:name w:val="Styl Kurzíva Před:  6 b. Za:  42 b."/>
    <w:basedOn w:val="Normln"/>
    <w:rsid w:val="00C547A0"/>
    <w:pPr>
      <w:spacing w:before="120" w:after="1200"/>
    </w:pPr>
    <w:rPr>
      <w:i/>
      <w:iCs/>
      <w:szCs w:val="20"/>
    </w:rPr>
  </w:style>
  <w:style w:type="paragraph" w:customStyle="1" w:styleId="Nadpisy">
    <w:name w:val="Nadpisy"/>
    <w:basedOn w:val="Nzev"/>
    <w:link w:val="NadpisyChar"/>
    <w:qFormat/>
    <w:rsid w:val="00C33F40"/>
    <w:pPr>
      <w:spacing w:before="120" w:after="360"/>
      <w:jc w:val="left"/>
    </w:pPr>
    <w:rPr>
      <w:rFonts w:ascii="Times New Roman" w:hAnsi="Times New Roman"/>
      <w:caps/>
    </w:rPr>
  </w:style>
  <w:style w:type="paragraph" w:customStyle="1" w:styleId="normlntext">
    <w:name w:val="normální text"/>
    <w:basedOn w:val="Normln"/>
    <w:qFormat/>
    <w:rsid w:val="00B70E26"/>
    <w:pPr>
      <w:spacing w:after="120" w:line="360" w:lineRule="auto"/>
      <w:jc w:val="both"/>
    </w:pPr>
    <w:rPr>
      <w:rFonts w:ascii="Times New Roman" w:hAnsi="Times New Roman"/>
    </w:rPr>
  </w:style>
  <w:style w:type="paragraph" w:customStyle="1" w:styleId="normlntextkurzva">
    <w:name w:val="normální text kurzíva"/>
    <w:basedOn w:val="Normln"/>
    <w:qFormat/>
    <w:rsid w:val="00C33F40"/>
    <w:pPr>
      <w:spacing w:after="120" w:line="360" w:lineRule="auto"/>
      <w:jc w:val="both"/>
    </w:pPr>
    <w:rPr>
      <w:i/>
    </w:rPr>
  </w:style>
  <w:style w:type="paragraph" w:styleId="Nzev">
    <w:name w:val="Title"/>
    <w:basedOn w:val="Normln"/>
    <w:next w:val="Normln"/>
    <w:link w:val="NzevChar"/>
    <w:qFormat/>
    <w:rsid w:val="00C33F40"/>
    <w:pPr>
      <w:spacing w:before="240" w:after="60"/>
      <w:jc w:val="center"/>
      <w:outlineLvl w:val="0"/>
    </w:pPr>
    <w:rPr>
      <w:rFonts w:ascii="Cambria" w:hAnsi="Cambria"/>
      <w:b/>
      <w:bCs/>
      <w:kern w:val="28"/>
      <w:sz w:val="32"/>
      <w:szCs w:val="32"/>
    </w:rPr>
  </w:style>
  <w:style w:type="character" w:customStyle="1" w:styleId="NzevChar">
    <w:name w:val="Název Char"/>
    <w:link w:val="Nzev"/>
    <w:rsid w:val="00C33F40"/>
    <w:rPr>
      <w:rFonts w:ascii="Cambria" w:eastAsia="Times New Roman" w:hAnsi="Cambria" w:cs="Times New Roman"/>
      <w:b/>
      <w:bCs/>
      <w:kern w:val="28"/>
      <w:sz w:val="32"/>
      <w:szCs w:val="32"/>
    </w:rPr>
  </w:style>
  <w:style w:type="paragraph" w:styleId="Zhlav">
    <w:name w:val="header"/>
    <w:basedOn w:val="Normln"/>
    <w:link w:val="ZhlavChar"/>
    <w:rsid w:val="0092160D"/>
    <w:pPr>
      <w:tabs>
        <w:tab w:val="center" w:pos="4536"/>
        <w:tab w:val="right" w:pos="9072"/>
      </w:tabs>
    </w:pPr>
  </w:style>
  <w:style w:type="character" w:customStyle="1" w:styleId="ZhlavChar">
    <w:name w:val="Záhlaví Char"/>
    <w:link w:val="Zhlav"/>
    <w:rsid w:val="0092160D"/>
    <w:rPr>
      <w:rFonts w:ascii="Times New (W1)" w:hAnsi="Times New (W1)"/>
      <w:sz w:val="24"/>
      <w:szCs w:val="24"/>
    </w:rPr>
  </w:style>
  <w:style w:type="paragraph" w:customStyle="1" w:styleId="NadpisA">
    <w:name w:val="Nadpis A"/>
    <w:basedOn w:val="Nadpis1"/>
    <w:next w:val="Normln"/>
    <w:qFormat/>
    <w:rsid w:val="003F2BF4"/>
    <w:pPr>
      <w:numPr>
        <w:numId w:val="12"/>
      </w:numPr>
      <w:spacing w:before="0" w:after="240" w:line="360" w:lineRule="auto"/>
    </w:pPr>
    <w:rPr>
      <w:rFonts w:ascii="Times New Roman" w:hAnsi="Times New Roman"/>
      <w:caps/>
    </w:rPr>
  </w:style>
  <w:style w:type="paragraph" w:customStyle="1" w:styleId="NadpisB">
    <w:name w:val="Nadpis B"/>
    <w:basedOn w:val="Nadpis2"/>
    <w:next w:val="Normln"/>
    <w:qFormat/>
    <w:rsid w:val="0092160D"/>
    <w:pPr>
      <w:numPr>
        <w:ilvl w:val="1"/>
        <w:numId w:val="12"/>
      </w:numPr>
      <w:spacing w:before="360" w:after="240" w:line="360" w:lineRule="auto"/>
    </w:pPr>
    <w:rPr>
      <w:rFonts w:ascii="Times New Roman" w:hAnsi="Times New Roman"/>
      <w:i w:val="0"/>
      <w:sz w:val="32"/>
    </w:rPr>
  </w:style>
  <w:style w:type="paragraph" w:customStyle="1" w:styleId="NadpisC">
    <w:name w:val="Nadpis C"/>
    <w:basedOn w:val="Nadpis3"/>
    <w:next w:val="Normln"/>
    <w:qFormat/>
    <w:rsid w:val="0092160D"/>
    <w:pPr>
      <w:numPr>
        <w:ilvl w:val="2"/>
        <w:numId w:val="12"/>
      </w:numPr>
      <w:spacing w:before="360" w:after="240" w:line="360" w:lineRule="auto"/>
    </w:pPr>
    <w:rPr>
      <w:rFonts w:ascii="Times New Roman" w:hAnsi="Times New Roman"/>
      <w:sz w:val="28"/>
    </w:rPr>
  </w:style>
  <w:style w:type="paragraph" w:styleId="Zpat">
    <w:name w:val="footer"/>
    <w:basedOn w:val="Normln"/>
    <w:link w:val="ZpatChar"/>
    <w:uiPriority w:val="99"/>
    <w:rsid w:val="000E19A8"/>
    <w:pPr>
      <w:tabs>
        <w:tab w:val="center" w:pos="4536"/>
        <w:tab w:val="right" w:pos="9072"/>
      </w:tabs>
    </w:pPr>
  </w:style>
  <w:style w:type="character" w:customStyle="1" w:styleId="ZpatChar">
    <w:name w:val="Zápatí Char"/>
    <w:link w:val="Zpat"/>
    <w:uiPriority w:val="99"/>
    <w:rsid w:val="000E19A8"/>
    <w:rPr>
      <w:sz w:val="24"/>
      <w:szCs w:val="24"/>
    </w:rPr>
  </w:style>
  <w:style w:type="paragraph" w:customStyle="1" w:styleId="Bezodstavce">
    <w:name w:val="Bez odstavce"/>
    <w:basedOn w:val="Normln"/>
    <w:rsid w:val="00D70095"/>
    <w:pPr>
      <w:spacing w:after="120" w:line="360" w:lineRule="auto"/>
      <w:jc w:val="both"/>
    </w:pPr>
  </w:style>
  <w:style w:type="paragraph" w:customStyle="1" w:styleId="Literatura">
    <w:name w:val="Literatura"/>
    <w:basedOn w:val="Normln"/>
    <w:rsid w:val="00D70095"/>
    <w:pPr>
      <w:tabs>
        <w:tab w:val="right" w:pos="709"/>
        <w:tab w:val="left" w:pos="851"/>
      </w:tabs>
      <w:spacing w:before="60" w:after="60" w:line="360" w:lineRule="auto"/>
      <w:ind w:left="851" w:hanging="851"/>
      <w:jc w:val="both"/>
    </w:pPr>
  </w:style>
  <w:style w:type="paragraph" w:customStyle="1" w:styleId="Nadpisy-AbstraktObsah">
    <w:name w:val="Nadpisy - Abstrakt + Obsah"/>
    <w:basedOn w:val="Nadpisy"/>
    <w:link w:val="Nadpisy-AbstraktObsahChar"/>
    <w:qFormat/>
    <w:rsid w:val="00D23655"/>
    <w:rPr>
      <w:szCs w:val="28"/>
    </w:rPr>
  </w:style>
  <w:style w:type="character" w:customStyle="1" w:styleId="Nadpis1Char">
    <w:name w:val="Nadpis 1 Char"/>
    <w:link w:val="Nadpis1"/>
    <w:uiPriority w:val="9"/>
    <w:rsid w:val="00EF5E0F"/>
    <w:rPr>
      <w:rFonts w:ascii="Arial" w:hAnsi="Arial" w:cs="Arial"/>
      <w:b/>
      <w:bCs/>
      <w:kern w:val="32"/>
      <w:sz w:val="32"/>
      <w:szCs w:val="32"/>
    </w:rPr>
  </w:style>
  <w:style w:type="character" w:customStyle="1" w:styleId="NadpisyChar">
    <w:name w:val="Nadpisy Char"/>
    <w:link w:val="Nadpisy"/>
    <w:rsid w:val="00D70095"/>
    <w:rPr>
      <w:rFonts w:ascii="Cambria" w:eastAsia="Times New Roman" w:hAnsi="Cambria" w:cs="Times New Roman"/>
      <w:b/>
      <w:bCs/>
      <w:caps/>
      <w:kern w:val="28"/>
      <w:sz w:val="32"/>
      <w:szCs w:val="32"/>
    </w:rPr>
  </w:style>
  <w:style w:type="character" w:customStyle="1" w:styleId="Nadpisy-AbstraktObsahChar">
    <w:name w:val="Nadpisy - Abstrakt + Obsah Char"/>
    <w:link w:val="Nadpisy-AbstraktObsah"/>
    <w:rsid w:val="00D23655"/>
    <w:rPr>
      <w:rFonts w:ascii="Cambria" w:eastAsia="Times New Roman" w:hAnsi="Cambria" w:cs="Times New Roman"/>
      <w:b/>
      <w:bCs/>
      <w:caps/>
      <w:kern w:val="28"/>
      <w:sz w:val="32"/>
      <w:szCs w:val="28"/>
    </w:rPr>
  </w:style>
  <w:style w:type="paragraph" w:styleId="Bibliografie">
    <w:name w:val="Bibliography"/>
    <w:basedOn w:val="Normln"/>
    <w:next w:val="Normln"/>
    <w:uiPriority w:val="37"/>
    <w:unhideWhenUsed/>
    <w:rsid w:val="00EF5E0F"/>
  </w:style>
  <w:style w:type="paragraph" w:styleId="Odstavecseseznamem">
    <w:name w:val="List Paragraph"/>
    <w:basedOn w:val="Normln"/>
    <w:uiPriority w:val="34"/>
    <w:qFormat/>
    <w:rsid w:val="008B4C99"/>
    <w:pPr>
      <w:ind w:left="720"/>
      <w:contextualSpacing/>
    </w:pPr>
  </w:style>
  <w:style w:type="character" w:customStyle="1" w:styleId="apple-converted-space">
    <w:name w:val="apple-converted-space"/>
    <w:basedOn w:val="Standardnpsmoodstavce"/>
    <w:rsid w:val="005E6843"/>
  </w:style>
  <w:style w:type="paragraph" w:styleId="Textpoznpodarou">
    <w:name w:val="footnote text"/>
    <w:basedOn w:val="Normln"/>
    <w:link w:val="TextpoznpodarouChar"/>
    <w:rsid w:val="0005652C"/>
    <w:rPr>
      <w:sz w:val="20"/>
      <w:szCs w:val="20"/>
    </w:rPr>
  </w:style>
  <w:style w:type="character" w:customStyle="1" w:styleId="TextpoznpodarouChar">
    <w:name w:val="Text pozn. pod čarou Char"/>
    <w:basedOn w:val="Standardnpsmoodstavce"/>
    <w:link w:val="Textpoznpodarou"/>
    <w:rsid w:val="0005652C"/>
  </w:style>
  <w:style w:type="character" w:styleId="Znakapoznpodarou">
    <w:name w:val="footnote reference"/>
    <w:rsid w:val="0005652C"/>
    <w:rPr>
      <w:vertAlign w:val="superscript"/>
    </w:rPr>
  </w:style>
  <w:style w:type="paragraph" w:customStyle="1" w:styleId="Default">
    <w:name w:val="Default"/>
    <w:rsid w:val="00B93893"/>
    <w:pPr>
      <w:autoSpaceDE w:val="0"/>
      <w:autoSpaceDN w:val="0"/>
      <w:adjustRightInd w:val="0"/>
    </w:pPr>
    <w:rPr>
      <w:rFonts w:ascii="Times New Roman" w:hAnsi="Times New Roman"/>
      <w:color w:val="000000"/>
      <w:sz w:val="24"/>
      <w:szCs w:val="24"/>
    </w:rPr>
  </w:style>
  <w:style w:type="character" w:customStyle="1" w:styleId="caption-subject">
    <w:name w:val="caption-subject"/>
    <w:basedOn w:val="Standardnpsmoodstavce"/>
    <w:rsid w:val="00F471A8"/>
  </w:style>
  <w:style w:type="character" w:customStyle="1" w:styleId="h1a">
    <w:name w:val="h1a"/>
    <w:basedOn w:val="Standardnpsmoodstavce"/>
    <w:rsid w:val="009A3801"/>
  </w:style>
  <w:style w:type="paragraph" w:styleId="Normlnweb">
    <w:name w:val="Normal (Web)"/>
    <w:basedOn w:val="Normln"/>
    <w:uiPriority w:val="99"/>
    <w:unhideWhenUsed/>
    <w:rsid w:val="008D683F"/>
    <w:pPr>
      <w:spacing w:before="100" w:beforeAutospacing="1" w:after="100" w:afterAutospacing="1"/>
    </w:pPr>
    <w:rPr>
      <w:rFonts w:ascii="Times New Roman" w:hAnsi="Times New Roman"/>
    </w:rPr>
  </w:style>
  <w:style w:type="paragraph" w:customStyle="1" w:styleId="big">
    <w:name w:val="big"/>
    <w:basedOn w:val="Normln"/>
    <w:rsid w:val="00CE0EC6"/>
    <w:pPr>
      <w:spacing w:before="100" w:beforeAutospacing="1" w:after="100" w:afterAutospacing="1"/>
    </w:pPr>
    <w:rPr>
      <w:rFonts w:ascii="Times New Roman" w:hAnsi="Times New Roman"/>
    </w:rPr>
  </w:style>
  <w:style w:type="character" w:styleId="Nevyeenzmnka">
    <w:name w:val="Unresolved Mention"/>
    <w:basedOn w:val="Standardnpsmoodstavce"/>
    <w:uiPriority w:val="99"/>
    <w:semiHidden/>
    <w:unhideWhenUsed/>
    <w:rsid w:val="0008051D"/>
    <w:rPr>
      <w:color w:val="808080"/>
      <w:shd w:val="clear" w:color="auto" w:fill="E6E6E6"/>
    </w:rPr>
  </w:style>
  <w:style w:type="paragraph" w:customStyle="1" w:styleId="Vchoz">
    <w:name w:val="Výchozí"/>
    <w:rsid w:val="009A521D"/>
    <w:pPr>
      <w:widowControl w:val="0"/>
      <w:tabs>
        <w:tab w:val="left" w:pos="709"/>
      </w:tabs>
      <w:suppressAutoHyphens/>
      <w:spacing w:after="160" w:line="259" w:lineRule="auto"/>
    </w:pPr>
    <w:rPr>
      <w:rFonts w:ascii="Liberation Serif" w:eastAsia="Droid Sans" w:hAnsi="Liberation Serif" w:cs="Lohit Hindi"/>
      <w:sz w:val="24"/>
      <w:szCs w:val="24"/>
      <w:lang w:eastAsia="zh-CN" w:bidi="hi-IN"/>
    </w:rPr>
  </w:style>
  <w:style w:type="character" w:customStyle="1" w:styleId="Ukotvenpoznmkypodarou">
    <w:name w:val="Ukotvení poznámky pod čarou"/>
    <w:rsid w:val="009A521D"/>
    <w:rPr>
      <w:vertAlign w:val="superscript"/>
    </w:rPr>
  </w:style>
  <w:style w:type="paragraph" w:customStyle="1" w:styleId="Tlotextu">
    <w:name w:val="Tělo textu"/>
    <w:basedOn w:val="Vchoz"/>
    <w:rsid w:val="009A521D"/>
    <w:pPr>
      <w:spacing w:after="120"/>
    </w:pPr>
  </w:style>
  <w:style w:type="paragraph" w:customStyle="1" w:styleId="Poznmkapodarou">
    <w:name w:val="Poznámka pod čarou"/>
    <w:basedOn w:val="Vchoz"/>
    <w:rsid w:val="003217C0"/>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26181">
      <w:bodyDiv w:val="1"/>
      <w:marLeft w:val="0"/>
      <w:marRight w:val="0"/>
      <w:marTop w:val="0"/>
      <w:marBottom w:val="0"/>
      <w:divBdr>
        <w:top w:val="none" w:sz="0" w:space="0" w:color="auto"/>
        <w:left w:val="none" w:sz="0" w:space="0" w:color="auto"/>
        <w:bottom w:val="none" w:sz="0" w:space="0" w:color="auto"/>
        <w:right w:val="none" w:sz="0" w:space="0" w:color="auto"/>
      </w:divBdr>
    </w:div>
    <w:div w:id="276638982">
      <w:bodyDiv w:val="1"/>
      <w:marLeft w:val="0"/>
      <w:marRight w:val="0"/>
      <w:marTop w:val="0"/>
      <w:marBottom w:val="0"/>
      <w:divBdr>
        <w:top w:val="none" w:sz="0" w:space="0" w:color="auto"/>
        <w:left w:val="none" w:sz="0" w:space="0" w:color="auto"/>
        <w:bottom w:val="none" w:sz="0" w:space="0" w:color="auto"/>
        <w:right w:val="none" w:sz="0" w:space="0" w:color="auto"/>
      </w:divBdr>
    </w:div>
    <w:div w:id="278486471">
      <w:bodyDiv w:val="1"/>
      <w:marLeft w:val="0"/>
      <w:marRight w:val="0"/>
      <w:marTop w:val="0"/>
      <w:marBottom w:val="0"/>
      <w:divBdr>
        <w:top w:val="none" w:sz="0" w:space="0" w:color="auto"/>
        <w:left w:val="none" w:sz="0" w:space="0" w:color="auto"/>
        <w:bottom w:val="none" w:sz="0" w:space="0" w:color="auto"/>
        <w:right w:val="none" w:sz="0" w:space="0" w:color="auto"/>
      </w:divBdr>
    </w:div>
    <w:div w:id="843934723">
      <w:bodyDiv w:val="1"/>
      <w:marLeft w:val="0"/>
      <w:marRight w:val="0"/>
      <w:marTop w:val="0"/>
      <w:marBottom w:val="0"/>
      <w:divBdr>
        <w:top w:val="none" w:sz="0" w:space="0" w:color="auto"/>
        <w:left w:val="none" w:sz="0" w:space="0" w:color="auto"/>
        <w:bottom w:val="none" w:sz="0" w:space="0" w:color="auto"/>
        <w:right w:val="none" w:sz="0" w:space="0" w:color="auto"/>
      </w:divBdr>
    </w:div>
    <w:div w:id="1147479728">
      <w:bodyDiv w:val="1"/>
      <w:marLeft w:val="0"/>
      <w:marRight w:val="0"/>
      <w:marTop w:val="0"/>
      <w:marBottom w:val="0"/>
      <w:divBdr>
        <w:top w:val="none" w:sz="0" w:space="0" w:color="auto"/>
        <w:left w:val="none" w:sz="0" w:space="0" w:color="auto"/>
        <w:bottom w:val="none" w:sz="0" w:space="0" w:color="auto"/>
        <w:right w:val="none" w:sz="0" w:space="0" w:color="auto"/>
      </w:divBdr>
    </w:div>
    <w:div w:id="1616134593">
      <w:bodyDiv w:val="1"/>
      <w:marLeft w:val="0"/>
      <w:marRight w:val="0"/>
      <w:marTop w:val="0"/>
      <w:marBottom w:val="0"/>
      <w:divBdr>
        <w:top w:val="none" w:sz="0" w:space="0" w:color="auto"/>
        <w:left w:val="none" w:sz="0" w:space="0" w:color="auto"/>
        <w:bottom w:val="none" w:sz="0" w:space="0" w:color="auto"/>
        <w:right w:val="none" w:sz="0" w:space="0" w:color="auto"/>
      </w:divBdr>
    </w:div>
    <w:div w:id="1820923979">
      <w:bodyDiv w:val="1"/>
      <w:marLeft w:val="0"/>
      <w:marRight w:val="0"/>
      <w:marTop w:val="0"/>
      <w:marBottom w:val="0"/>
      <w:divBdr>
        <w:top w:val="none" w:sz="0" w:space="0" w:color="auto"/>
        <w:left w:val="none" w:sz="0" w:space="0" w:color="auto"/>
        <w:bottom w:val="none" w:sz="0" w:space="0" w:color="auto"/>
        <w:right w:val="none" w:sz="0" w:space="0" w:color="auto"/>
      </w:divBdr>
    </w:div>
    <w:div w:id="1966157808">
      <w:bodyDiv w:val="1"/>
      <w:marLeft w:val="0"/>
      <w:marRight w:val="0"/>
      <w:marTop w:val="0"/>
      <w:marBottom w:val="0"/>
      <w:divBdr>
        <w:top w:val="none" w:sz="0" w:space="0" w:color="auto"/>
        <w:left w:val="none" w:sz="0" w:space="0" w:color="auto"/>
        <w:bottom w:val="none" w:sz="0" w:space="0" w:color="auto"/>
        <w:right w:val="none" w:sz="0" w:space="0" w:color="auto"/>
      </w:divBdr>
    </w:div>
    <w:div w:id="1967276269">
      <w:bodyDiv w:val="1"/>
      <w:marLeft w:val="0"/>
      <w:marRight w:val="0"/>
      <w:marTop w:val="0"/>
      <w:marBottom w:val="0"/>
      <w:divBdr>
        <w:top w:val="none" w:sz="0" w:space="0" w:color="auto"/>
        <w:left w:val="none" w:sz="0" w:space="0" w:color="auto"/>
        <w:bottom w:val="none" w:sz="0" w:space="0" w:color="auto"/>
        <w:right w:val="none" w:sz="0" w:space="0" w:color="auto"/>
      </w:divBdr>
    </w:div>
    <w:div w:id="214056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MS%20Word\sablona_DP_BP.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54150-FAEB-4F94-8AA5-7119373FF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sablona_DP_BP</Template>
  <TotalTime>11</TotalTime>
  <Pages>9</Pages>
  <Words>1318</Words>
  <Characters>7779</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OU</Company>
  <LinksUpToDate>false</LinksUpToDate>
  <CharactersWithSpaces>9079</CharactersWithSpaces>
  <SharedDoc>false</SharedDoc>
  <HLinks>
    <vt:vector size="132" baseType="variant">
      <vt:variant>
        <vt:i4>1507381</vt:i4>
      </vt:variant>
      <vt:variant>
        <vt:i4>128</vt:i4>
      </vt:variant>
      <vt:variant>
        <vt:i4>0</vt:i4>
      </vt:variant>
      <vt:variant>
        <vt:i4>5</vt:i4>
      </vt:variant>
      <vt:variant>
        <vt:lpwstr/>
      </vt:variant>
      <vt:variant>
        <vt:lpwstr>_Toc440839257</vt:lpwstr>
      </vt:variant>
      <vt:variant>
        <vt:i4>1507381</vt:i4>
      </vt:variant>
      <vt:variant>
        <vt:i4>122</vt:i4>
      </vt:variant>
      <vt:variant>
        <vt:i4>0</vt:i4>
      </vt:variant>
      <vt:variant>
        <vt:i4>5</vt:i4>
      </vt:variant>
      <vt:variant>
        <vt:lpwstr/>
      </vt:variant>
      <vt:variant>
        <vt:lpwstr>_Toc440839256</vt:lpwstr>
      </vt:variant>
      <vt:variant>
        <vt:i4>1507381</vt:i4>
      </vt:variant>
      <vt:variant>
        <vt:i4>116</vt:i4>
      </vt:variant>
      <vt:variant>
        <vt:i4>0</vt:i4>
      </vt:variant>
      <vt:variant>
        <vt:i4>5</vt:i4>
      </vt:variant>
      <vt:variant>
        <vt:lpwstr/>
      </vt:variant>
      <vt:variant>
        <vt:lpwstr>_Toc440839255</vt:lpwstr>
      </vt:variant>
      <vt:variant>
        <vt:i4>1507381</vt:i4>
      </vt:variant>
      <vt:variant>
        <vt:i4>110</vt:i4>
      </vt:variant>
      <vt:variant>
        <vt:i4>0</vt:i4>
      </vt:variant>
      <vt:variant>
        <vt:i4>5</vt:i4>
      </vt:variant>
      <vt:variant>
        <vt:lpwstr/>
      </vt:variant>
      <vt:variant>
        <vt:lpwstr>_Toc440839254</vt:lpwstr>
      </vt:variant>
      <vt:variant>
        <vt:i4>1507381</vt:i4>
      </vt:variant>
      <vt:variant>
        <vt:i4>104</vt:i4>
      </vt:variant>
      <vt:variant>
        <vt:i4>0</vt:i4>
      </vt:variant>
      <vt:variant>
        <vt:i4>5</vt:i4>
      </vt:variant>
      <vt:variant>
        <vt:lpwstr/>
      </vt:variant>
      <vt:variant>
        <vt:lpwstr>_Toc440839253</vt:lpwstr>
      </vt:variant>
      <vt:variant>
        <vt:i4>1507381</vt:i4>
      </vt:variant>
      <vt:variant>
        <vt:i4>98</vt:i4>
      </vt:variant>
      <vt:variant>
        <vt:i4>0</vt:i4>
      </vt:variant>
      <vt:variant>
        <vt:i4>5</vt:i4>
      </vt:variant>
      <vt:variant>
        <vt:lpwstr/>
      </vt:variant>
      <vt:variant>
        <vt:lpwstr>_Toc440839252</vt:lpwstr>
      </vt:variant>
      <vt:variant>
        <vt:i4>1507381</vt:i4>
      </vt:variant>
      <vt:variant>
        <vt:i4>92</vt:i4>
      </vt:variant>
      <vt:variant>
        <vt:i4>0</vt:i4>
      </vt:variant>
      <vt:variant>
        <vt:i4>5</vt:i4>
      </vt:variant>
      <vt:variant>
        <vt:lpwstr/>
      </vt:variant>
      <vt:variant>
        <vt:lpwstr>_Toc440839251</vt:lpwstr>
      </vt:variant>
      <vt:variant>
        <vt:i4>1507381</vt:i4>
      </vt:variant>
      <vt:variant>
        <vt:i4>86</vt:i4>
      </vt:variant>
      <vt:variant>
        <vt:i4>0</vt:i4>
      </vt:variant>
      <vt:variant>
        <vt:i4>5</vt:i4>
      </vt:variant>
      <vt:variant>
        <vt:lpwstr/>
      </vt:variant>
      <vt:variant>
        <vt:lpwstr>_Toc440839250</vt:lpwstr>
      </vt:variant>
      <vt:variant>
        <vt:i4>1441845</vt:i4>
      </vt:variant>
      <vt:variant>
        <vt:i4>80</vt:i4>
      </vt:variant>
      <vt:variant>
        <vt:i4>0</vt:i4>
      </vt:variant>
      <vt:variant>
        <vt:i4>5</vt:i4>
      </vt:variant>
      <vt:variant>
        <vt:lpwstr/>
      </vt:variant>
      <vt:variant>
        <vt:lpwstr>_Toc440839249</vt:lpwstr>
      </vt:variant>
      <vt:variant>
        <vt:i4>1441845</vt:i4>
      </vt:variant>
      <vt:variant>
        <vt:i4>74</vt:i4>
      </vt:variant>
      <vt:variant>
        <vt:i4>0</vt:i4>
      </vt:variant>
      <vt:variant>
        <vt:i4>5</vt:i4>
      </vt:variant>
      <vt:variant>
        <vt:lpwstr/>
      </vt:variant>
      <vt:variant>
        <vt:lpwstr>_Toc440839248</vt:lpwstr>
      </vt:variant>
      <vt:variant>
        <vt:i4>1441845</vt:i4>
      </vt:variant>
      <vt:variant>
        <vt:i4>68</vt:i4>
      </vt:variant>
      <vt:variant>
        <vt:i4>0</vt:i4>
      </vt:variant>
      <vt:variant>
        <vt:i4>5</vt:i4>
      </vt:variant>
      <vt:variant>
        <vt:lpwstr/>
      </vt:variant>
      <vt:variant>
        <vt:lpwstr>_Toc440839247</vt:lpwstr>
      </vt:variant>
      <vt:variant>
        <vt:i4>1441845</vt:i4>
      </vt:variant>
      <vt:variant>
        <vt:i4>62</vt:i4>
      </vt:variant>
      <vt:variant>
        <vt:i4>0</vt:i4>
      </vt:variant>
      <vt:variant>
        <vt:i4>5</vt:i4>
      </vt:variant>
      <vt:variant>
        <vt:lpwstr/>
      </vt:variant>
      <vt:variant>
        <vt:lpwstr>_Toc440839246</vt:lpwstr>
      </vt:variant>
      <vt:variant>
        <vt:i4>1441845</vt:i4>
      </vt:variant>
      <vt:variant>
        <vt:i4>56</vt:i4>
      </vt:variant>
      <vt:variant>
        <vt:i4>0</vt:i4>
      </vt:variant>
      <vt:variant>
        <vt:i4>5</vt:i4>
      </vt:variant>
      <vt:variant>
        <vt:lpwstr/>
      </vt:variant>
      <vt:variant>
        <vt:lpwstr>_Toc440839245</vt:lpwstr>
      </vt:variant>
      <vt:variant>
        <vt:i4>1441845</vt:i4>
      </vt:variant>
      <vt:variant>
        <vt:i4>50</vt:i4>
      </vt:variant>
      <vt:variant>
        <vt:i4>0</vt:i4>
      </vt:variant>
      <vt:variant>
        <vt:i4>5</vt:i4>
      </vt:variant>
      <vt:variant>
        <vt:lpwstr/>
      </vt:variant>
      <vt:variant>
        <vt:lpwstr>_Toc440839244</vt:lpwstr>
      </vt:variant>
      <vt:variant>
        <vt:i4>1441845</vt:i4>
      </vt:variant>
      <vt:variant>
        <vt:i4>44</vt:i4>
      </vt:variant>
      <vt:variant>
        <vt:i4>0</vt:i4>
      </vt:variant>
      <vt:variant>
        <vt:i4>5</vt:i4>
      </vt:variant>
      <vt:variant>
        <vt:lpwstr/>
      </vt:variant>
      <vt:variant>
        <vt:lpwstr>_Toc440839243</vt:lpwstr>
      </vt:variant>
      <vt:variant>
        <vt:i4>1441845</vt:i4>
      </vt:variant>
      <vt:variant>
        <vt:i4>38</vt:i4>
      </vt:variant>
      <vt:variant>
        <vt:i4>0</vt:i4>
      </vt:variant>
      <vt:variant>
        <vt:i4>5</vt:i4>
      </vt:variant>
      <vt:variant>
        <vt:lpwstr/>
      </vt:variant>
      <vt:variant>
        <vt:lpwstr>_Toc440839242</vt:lpwstr>
      </vt:variant>
      <vt:variant>
        <vt:i4>1441845</vt:i4>
      </vt:variant>
      <vt:variant>
        <vt:i4>32</vt:i4>
      </vt:variant>
      <vt:variant>
        <vt:i4>0</vt:i4>
      </vt:variant>
      <vt:variant>
        <vt:i4>5</vt:i4>
      </vt:variant>
      <vt:variant>
        <vt:lpwstr/>
      </vt:variant>
      <vt:variant>
        <vt:lpwstr>_Toc440839241</vt:lpwstr>
      </vt:variant>
      <vt:variant>
        <vt:i4>1441845</vt:i4>
      </vt:variant>
      <vt:variant>
        <vt:i4>26</vt:i4>
      </vt:variant>
      <vt:variant>
        <vt:i4>0</vt:i4>
      </vt:variant>
      <vt:variant>
        <vt:i4>5</vt:i4>
      </vt:variant>
      <vt:variant>
        <vt:lpwstr/>
      </vt:variant>
      <vt:variant>
        <vt:lpwstr>_Toc440839240</vt:lpwstr>
      </vt:variant>
      <vt:variant>
        <vt:i4>1114165</vt:i4>
      </vt:variant>
      <vt:variant>
        <vt:i4>20</vt:i4>
      </vt:variant>
      <vt:variant>
        <vt:i4>0</vt:i4>
      </vt:variant>
      <vt:variant>
        <vt:i4>5</vt:i4>
      </vt:variant>
      <vt:variant>
        <vt:lpwstr/>
      </vt:variant>
      <vt:variant>
        <vt:lpwstr>_Toc440839239</vt:lpwstr>
      </vt:variant>
      <vt:variant>
        <vt:i4>1114165</vt:i4>
      </vt:variant>
      <vt:variant>
        <vt:i4>14</vt:i4>
      </vt:variant>
      <vt:variant>
        <vt:i4>0</vt:i4>
      </vt:variant>
      <vt:variant>
        <vt:i4>5</vt:i4>
      </vt:variant>
      <vt:variant>
        <vt:lpwstr/>
      </vt:variant>
      <vt:variant>
        <vt:lpwstr>_Toc440839238</vt:lpwstr>
      </vt:variant>
      <vt:variant>
        <vt:i4>1114165</vt:i4>
      </vt:variant>
      <vt:variant>
        <vt:i4>8</vt:i4>
      </vt:variant>
      <vt:variant>
        <vt:i4>0</vt:i4>
      </vt:variant>
      <vt:variant>
        <vt:i4>5</vt:i4>
      </vt:variant>
      <vt:variant>
        <vt:lpwstr/>
      </vt:variant>
      <vt:variant>
        <vt:lpwstr>_Toc440839237</vt:lpwstr>
      </vt:variant>
      <vt:variant>
        <vt:i4>1114165</vt:i4>
      </vt:variant>
      <vt:variant>
        <vt:i4>2</vt:i4>
      </vt:variant>
      <vt:variant>
        <vt:i4>0</vt:i4>
      </vt:variant>
      <vt:variant>
        <vt:i4>5</vt:i4>
      </vt:variant>
      <vt:variant>
        <vt:lpwstr/>
      </vt:variant>
      <vt:variant>
        <vt:lpwstr>_Toc440839236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Pavel Orság</cp:lastModifiedBy>
  <cp:revision>6</cp:revision>
  <dcterms:created xsi:type="dcterms:W3CDTF">2017-10-18T07:50:00Z</dcterms:created>
  <dcterms:modified xsi:type="dcterms:W3CDTF">2017-10-18T08:01:00Z</dcterms:modified>
</cp:coreProperties>
</file>